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64D80D97"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8E4673">
        <w:rPr>
          <w:rFonts w:ascii="Arial" w:hAnsi="Arial" w:cs="Arial"/>
          <w:sz w:val="28"/>
        </w:rPr>
        <w:t>Jeep</w:t>
      </w:r>
      <w:r w:rsidR="008E4673" w:rsidRPr="008E4673">
        <w:rPr>
          <w:rFonts w:ascii="Arial" w:hAnsi="Arial" w:cs="Arial"/>
          <w:sz w:val="28"/>
          <w:vertAlign w:val="subscript"/>
        </w:rPr>
        <w:t>®</w:t>
      </w:r>
      <w:r w:rsidR="008E4673">
        <w:rPr>
          <w:rFonts w:ascii="Arial" w:hAnsi="Arial" w:cs="Arial"/>
          <w:sz w:val="28"/>
        </w:rPr>
        <w:t xml:space="preserve"> Wrangler </w:t>
      </w:r>
      <w:proofErr w:type="spellStart"/>
      <w:r w:rsidR="008E4673">
        <w:rPr>
          <w:rFonts w:ascii="Arial" w:hAnsi="Arial" w:cs="Arial"/>
          <w:sz w:val="28"/>
        </w:rPr>
        <w:t>4xe</w:t>
      </w:r>
      <w:proofErr w:type="spellEnd"/>
      <w:r w:rsidRPr="00286AA1">
        <w:rPr>
          <w:rFonts w:ascii="Arial" w:hAnsi="Arial" w:cs="Arial"/>
          <w:sz w:val="28"/>
        </w:rPr>
        <w:t xml:space="preserve"> </w:t>
      </w:r>
    </w:p>
    <w:p w14:paraId="69AC02AF" w14:textId="519BD8EB" w:rsidR="00A26D03" w:rsidRPr="003E42EA" w:rsidRDefault="008E4673" w:rsidP="000422F2">
      <w:pPr>
        <w:spacing w:afterLines="200" w:after="480" w:line="240" w:lineRule="auto"/>
      </w:pPr>
      <w:r>
        <w:rPr>
          <w:rFonts w:ascii="Arial" w:hAnsi="Arial" w:cs="Arial"/>
          <w:b/>
          <w:bCs/>
          <w:caps/>
          <w:sz w:val="28"/>
        </w:rPr>
        <w:t>PRESS RELEASE</w:t>
      </w:r>
    </w:p>
    <w:p w14:paraId="0B7E0B88" w14:textId="44AFC3AD" w:rsidR="0054798C" w:rsidRPr="00286AA1" w:rsidRDefault="0054798C" w:rsidP="000422F2">
      <w:pPr>
        <w:snapToGrid w:val="0"/>
        <w:spacing w:afterLines="200" w:after="480" w:line="240" w:lineRule="auto"/>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3A36184D" w14:textId="77777777" w:rsidR="000422F2" w:rsidRPr="000422F2" w:rsidRDefault="000422F2" w:rsidP="000422F2">
      <w:pPr>
        <w:pStyle w:val="Heading3"/>
        <w:spacing w:before="0" w:after="200" w:line="320" w:lineRule="atLeast"/>
        <w:rPr>
          <w:rFonts w:ascii="Arial" w:eastAsia="Times New Roman" w:hAnsi="Arial" w:cs="Arial"/>
          <w:b/>
          <w:bCs/>
          <w:color w:val="000000"/>
          <w:sz w:val="28"/>
          <w:szCs w:val="28"/>
          <w:lang w:val="es-BO"/>
        </w:rPr>
      </w:pPr>
      <w:r w:rsidRPr="000422F2">
        <w:rPr>
          <w:rFonts w:ascii="Arial" w:eastAsia="Times New Roman" w:hAnsi="Arial" w:cs="Arial"/>
          <w:b/>
          <w:bCs/>
          <w:color w:val="000000"/>
          <w:sz w:val="28"/>
          <w:szCs w:val="28"/>
          <w:lang w:val="es-BO"/>
        </w:rPr>
        <w:t>Nuevo Jeep</w:t>
      </w:r>
      <w:r w:rsidRPr="000422F2">
        <w:rPr>
          <w:rFonts w:ascii="Arial" w:eastAsia="Times New Roman" w:hAnsi="Arial" w:cs="Arial"/>
          <w:b/>
          <w:bCs/>
          <w:color w:val="000000"/>
          <w:sz w:val="28"/>
          <w:szCs w:val="28"/>
          <w:vertAlign w:val="subscript"/>
          <w:lang w:val="es-BO"/>
        </w:rPr>
        <w:t>®</w:t>
      </w:r>
      <w:r w:rsidRPr="000422F2">
        <w:rPr>
          <w:rFonts w:ascii="Arial" w:eastAsia="Times New Roman" w:hAnsi="Arial" w:cs="Arial"/>
          <w:b/>
          <w:bCs/>
          <w:color w:val="000000"/>
          <w:sz w:val="28"/>
          <w:szCs w:val="28"/>
          <w:lang w:val="es-BO"/>
        </w:rPr>
        <w:t xml:space="preserve"> </w:t>
      </w:r>
      <w:proofErr w:type="spellStart"/>
      <w:r w:rsidRPr="000422F2">
        <w:rPr>
          <w:rFonts w:ascii="Arial" w:eastAsia="Times New Roman" w:hAnsi="Arial" w:cs="Arial"/>
          <w:b/>
          <w:bCs/>
          <w:color w:val="000000"/>
          <w:sz w:val="28"/>
          <w:szCs w:val="28"/>
          <w:lang w:val="es-BO"/>
        </w:rPr>
        <w:t>Wrangler</w:t>
      </w:r>
      <w:proofErr w:type="spellEnd"/>
      <w:r w:rsidRPr="000422F2">
        <w:rPr>
          <w:rFonts w:ascii="Arial" w:eastAsia="Times New Roman" w:hAnsi="Arial" w:cs="Arial"/>
          <w:b/>
          <w:bCs/>
          <w:color w:val="000000"/>
          <w:sz w:val="28"/>
          <w:szCs w:val="28"/>
          <w:lang w:val="es-BO"/>
        </w:rPr>
        <w:t xml:space="preserve"> </w:t>
      </w:r>
      <w:proofErr w:type="spellStart"/>
      <w:r w:rsidRPr="000422F2">
        <w:rPr>
          <w:rFonts w:ascii="Arial" w:eastAsia="Times New Roman" w:hAnsi="Arial" w:cs="Arial"/>
          <w:b/>
          <w:bCs/>
          <w:color w:val="000000"/>
          <w:sz w:val="28"/>
          <w:szCs w:val="28"/>
          <w:lang w:val="es-BO"/>
        </w:rPr>
        <w:t>4xe</w:t>
      </w:r>
      <w:proofErr w:type="spellEnd"/>
      <w:r w:rsidRPr="000422F2">
        <w:rPr>
          <w:rFonts w:ascii="Arial" w:eastAsia="Times New Roman" w:hAnsi="Arial" w:cs="Arial"/>
          <w:b/>
          <w:bCs/>
          <w:color w:val="000000"/>
          <w:sz w:val="28"/>
          <w:szCs w:val="28"/>
          <w:lang w:val="es-BO"/>
        </w:rPr>
        <w:t xml:space="preserve"> se une a </w:t>
      </w:r>
      <w:proofErr w:type="spellStart"/>
      <w:r w:rsidRPr="000422F2">
        <w:rPr>
          <w:rFonts w:ascii="Arial" w:eastAsia="Times New Roman" w:hAnsi="Arial" w:cs="Arial"/>
          <w:b/>
          <w:bCs/>
          <w:color w:val="000000"/>
          <w:sz w:val="28"/>
          <w:szCs w:val="28"/>
          <w:lang w:val="es-BO"/>
        </w:rPr>
        <w:t>Renegade</w:t>
      </w:r>
      <w:proofErr w:type="spellEnd"/>
      <w:r w:rsidRPr="000422F2">
        <w:rPr>
          <w:rFonts w:ascii="Arial" w:eastAsia="Times New Roman" w:hAnsi="Arial" w:cs="Arial"/>
          <w:b/>
          <w:bCs/>
          <w:color w:val="000000"/>
          <w:sz w:val="28"/>
          <w:szCs w:val="28"/>
          <w:lang w:val="es-BO"/>
        </w:rPr>
        <w:t xml:space="preserve"> y </w:t>
      </w:r>
      <w:proofErr w:type="spellStart"/>
      <w:r w:rsidRPr="000422F2">
        <w:rPr>
          <w:rFonts w:ascii="Arial" w:eastAsia="Times New Roman" w:hAnsi="Arial" w:cs="Arial"/>
          <w:b/>
          <w:bCs/>
          <w:color w:val="000000"/>
          <w:sz w:val="28"/>
          <w:szCs w:val="28"/>
          <w:lang w:val="es-BO"/>
        </w:rPr>
        <w:t>Compass</w:t>
      </w:r>
      <w:proofErr w:type="spellEnd"/>
      <w:r w:rsidRPr="000422F2">
        <w:rPr>
          <w:rFonts w:ascii="Arial" w:eastAsia="Times New Roman" w:hAnsi="Arial" w:cs="Arial"/>
          <w:b/>
          <w:bCs/>
          <w:color w:val="000000"/>
          <w:sz w:val="28"/>
          <w:szCs w:val="28"/>
          <w:lang w:val="es-BO"/>
        </w:rPr>
        <w:t xml:space="preserve"> </w:t>
      </w:r>
      <w:proofErr w:type="spellStart"/>
      <w:r w:rsidRPr="000422F2">
        <w:rPr>
          <w:rFonts w:ascii="Arial" w:eastAsia="Times New Roman" w:hAnsi="Arial" w:cs="Arial"/>
          <w:b/>
          <w:bCs/>
          <w:color w:val="000000"/>
          <w:sz w:val="28"/>
          <w:szCs w:val="28"/>
          <w:lang w:val="es-BO"/>
        </w:rPr>
        <w:t>4xe</w:t>
      </w:r>
      <w:proofErr w:type="spellEnd"/>
      <w:r w:rsidRPr="000422F2">
        <w:rPr>
          <w:rFonts w:ascii="Arial" w:eastAsia="Times New Roman" w:hAnsi="Arial" w:cs="Arial"/>
          <w:b/>
          <w:bCs/>
          <w:color w:val="000000"/>
          <w:sz w:val="28"/>
          <w:szCs w:val="28"/>
          <w:lang w:val="es-BO"/>
        </w:rPr>
        <w:t xml:space="preserve"> en la gama global de vehículos eléctricos de la marca</w:t>
      </w:r>
    </w:p>
    <w:p w14:paraId="484F1657" w14:textId="77777777" w:rsidR="000422F2" w:rsidRPr="000422F2" w:rsidRDefault="000422F2" w:rsidP="000422F2">
      <w:pPr>
        <w:pStyle w:val="Heading5"/>
        <w:spacing w:before="0" w:beforeAutospacing="0" w:after="200" w:afterAutospacing="0" w:line="320" w:lineRule="atLeast"/>
        <w:rPr>
          <w:rFonts w:ascii="Arial" w:eastAsia="Times New Roman" w:hAnsi="Arial" w:cs="Arial"/>
          <w:color w:val="000000"/>
          <w:sz w:val="22"/>
          <w:szCs w:val="22"/>
          <w:lang w:val="es-BO"/>
        </w:rPr>
      </w:pPr>
      <w:r w:rsidRPr="000422F2">
        <w:rPr>
          <w:rStyle w:val="Emphasis"/>
          <w:rFonts w:ascii="Arial" w:eastAsia="Times New Roman" w:hAnsi="Arial" w:cs="Arial"/>
          <w:color w:val="000000"/>
          <w:sz w:val="22"/>
          <w:szCs w:val="22"/>
          <w:lang w:val="es-BO"/>
        </w:rPr>
        <w:t>Tecnología ecológica avanzada ahora ofrece silenciosa libertad al aire libre, experiencia de conducción aún más divertida y un nuevo nivel de capacidad todoterreno Jeep</w:t>
      </w:r>
      <w:r w:rsidRPr="000422F2">
        <w:rPr>
          <w:rFonts w:ascii="Arial" w:eastAsia="Times New Roman" w:hAnsi="Arial" w:cs="Arial"/>
          <w:color w:val="000000"/>
          <w:sz w:val="22"/>
          <w:szCs w:val="22"/>
          <w:lang w:val="es-BO"/>
        </w:rPr>
        <w:t xml:space="preserve"> </w:t>
      </w:r>
    </w:p>
    <w:p w14:paraId="1D18F5AD"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r w:rsidRPr="000422F2">
        <w:rPr>
          <w:rFonts w:ascii="Arial" w:eastAsia="Times New Roman" w:hAnsi="Arial" w:cs="Arial"/>
          <w:b w:val="0"/>
          <w:bCs w:val="0"/>
          <w:color w:val="000000"/>
          <w:sz w:val="22"/>
          <w:szCs w:val="22"/>
          <w:lang w:val="es-BO"/>
        </w:rPr>
        <w:t xml:space="preserve">La tecnología de vehículos eléctricos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es la evolución natural de casi 80 años de liderazgo de Jeep</w:t>
      </w:r>
      <w:r w:rsidRPr="000422F2">
        <w:rPr>
          <w:rFonts w:ascii="Arial" w:eastAsia="Times New Roman" w:hAnsi="Arial" w:cs="Arial"/>
          <w:b w:val="0"/>
          <w:bCs w:val="0"/>
          <w:color w:val="000000"/>
          <w:sz w:val="22"/>
          <w:szCs w:val="22"/>
          <w:vertAlign w:val="subscript"/>
          <w:lang w:val="es-BO"/>
        </w:rPr>
        <w:t>®</w:t>
      </w:r>
      <w:r w:rsidRPr="000422F2">
        <w:rPr>
          <w:rFonts w:ascii="Arial" w:eastAsia="Times New Roman" w:hAnsi="Arial" w:cs="Arial"/>
          <w:b w:val="0"/>
          <w:bCs w:val="0"/>
          <w:color w:val="000000"/>
          <w:sz w:val="22"/>
          <w:szCs w:val="22"/>
          <w:lang w:val="es-BO"/>
        </w:rPr>
        <w:t xml:space="preserve"> en el todoterreno</w:t>
      </w:r>
    </w:p>
    <w:p w14:paraId="6195C12B"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r w:rsidRPr="000422F2">
        <w:rPr>
          <w:rFonts w:ascii="Arial" w:eastAsia="Times New Roman" w:hAnsi="Arial" w:cs="Arial"/>
          <w:b w:val="0"/>
          <w:bCs w:val="0"/>
          <w:color w:val="000000"/>
          <w:sz w:val="22"/>
          <w:szCs w:val="22"/>
          <w:lang w:val="es-BO"/>
        </w:rPr>
        <w:t xml:space="preserve">Los vehículos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de Jeep proporcionan mayor eficiencia, responsabilidad medioambiental, rendimiento y capacidades tanto dentro como fuera del camino</w:t>
      </w:r>
    </w:p>
    <w:p w14:paraId="492067DC"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proofErr w:type="spellStart"/>
      <w:r w:rsidRPr="000422F2">
        <w:rPr>
          <w:rFonts w:ascii="Arial" w:eastAsia="Times New Roman" w:hAnsi="Arial" w:cs="Arial"/>
          <w:b w:val="0"/>
          <w:bCs w:val="0"/>
          <w:color w:val="000000"/>
          <w:sz w:val="22"/>
          <w:szCs w:val="22"/>
          <w:lang w:val="es-BO"/>
        </w:rPr>
        <w:t>Wrangler</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estará disponible en Europa, China y Estados Unidos a comienzos de 2021; </w:t>
      </w:r>
      <w:proofErr w:type="spellStart"/>
      <w:r w:rsidRPr="000422F2">
        <w:rPr>
          <w:rFonts w:ascii="Arial" w:eastAsia="Times New Roman" w:hAnsi="Arial" w:cs="Arial"/>
          <w:b w:val="0"/>
          <w:bCs w:val="0"/>
          <w:color w:val="000000"/>
          <w:sz w:val="22"/>
          <w:szCs w:val="22"/>
          <w:lang w:val="es-BO"/>
        </w:rPr>
        <w:t>Renegade</w:t>
      </w:r>
      <w:proofErr w:type="spellEnd"/>
      <w:r w:rsidRPr="000422F2">
        <w:rPr>
          <w:rFonts w:ascii="Arial" w:eastAsia="Times New Roman" w:hAnsi="Arial" w:cs="Arial"/>
          <w:b w:val="0"/>
          <w:bCs w:val="0"/>
          <w:color w:val="000000"/>
          <w:sz w:val="22"/>
          <w:szCs w:val="22"/>
          <w:lang w:val="es-BO"/>
        </w:rPr>
        <w:t xml:space="preserve"> y </w:t>
      </w:r>
      <w:proofErr w:type="spellStart"/>
      <w:r w:rsidRPr="000422F2">
        <w:rPr>
          <w:rFonts w:ascii="Arial" w:eastAsia="Times New Roman" w:hAnsi="Arial" w:cs="Arial"/>
          <w:b w:val="0"/>
          <w:bCs w:val="0"/>
          <w:color w:val="000000"/>
          <w:sz w:val="22"/>
          <w:szCs w:val="22"/>
          <w:lang w:val="es-BO"/>
        </w:rPr>
        <w:t>Compass</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llegan a Europa este verano</w:t>
      </w:r>
    </w:p>
    <w:p w14:paraId="7B3D4992"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proofErr w:type="spellStart"/>
      <w:r w:rsidRPr="000422F2">
        <w:rPr>
          <w:rFonts w:ascii="Arial" w:eastAsia="Times New Roman" w:hAnsi="Arial" w:cs="Arial"/>
          <w:b w:val="0"/>
          <w:bCs w:val="0"/>
          <w:color w:val="000000"/>
          <w:sz w:val="22"/>
          <w:szCs w:val="22"/>
          <w:lang w:val="es-BO"/>
        </w:rPr>
        <w:t>Wrangler</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cuenta con una potencia de 375 caballos de fuerza y alcanza 21 millas de autonomía en modo completamente eléctrico sin generar emisiones</w:t>
      </w:r>
    </w:p>
    <w:p w14:paraId="793C6065"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r w:rsidRPr="000422F2">
        <w:rPr>
          <w:rFonts w:ascii="Arial" w:eastAsia="Times New Roman" w:hAnsi="Arial" w:cs="Arial"/>
          <w:b w:val="0"/>
          <w:bCs w:val="0"/>
          <w:color w:val="000000"/>
          <w:sz w:val="22"/>
          <w:szCs w:val="22"/>
          <w:lang w:val="es-BO"/>
        </w:rPr>
        <w:t xml:space="preserve">La entrega eléctrica del torque bajo demanda refuerza las prestaciones del </w:t>
      </w:r>
      <w:proofErr w:type="spellStart"/>
      <w:r w:rsidRPr="000422F2">
        <w:rPr>
          <w:rFonts w:ascii="Arial" w:eastAsia="Times New Roman" w:hAnsi="Arial" w:cs="Arial"/>
          <w:b w:val="0"/>
          <w:bCs w:val="0"/>
          <w:color w:val="000000"/>
          <w:sz w:val="22"/>
          <w:szCs w:val="22"/>
          <w:lang w:val="es-BO"/>
        </w:rPr>
        <w:t>Wrangler</w:t>
      </w:r>
      <w:proofErr w:type="spellEnd"/>
      <w:r w:rsidRPr="000422F2">
        <w:rPr>
          <w:rFonts w:ascii="Arial" w:eastAsia="Times New Roman" w:hAnsi="Arial" w:cs="Arial"/>
          <w:b w:val="0"/>
          <w:bCs w:val="0"/>
          <w:color w:val="000000"/>
          <w:sz w:val="22"/>
          <w:szCs w:val="22"/>
          <w:lang w:val="es-BO"/>
        </w:rPr>
        <w:t xml:space="preserve"> en carretera, con un vigoroso arranque y un empuje sobresaliente a bajas velocidades, consolida la legendaria capacidad de Jeep para superar cualquier obstáculo</w:t>
      </w:r>
    </w:p>
    <w:p w14:paraId="1C4AF45C"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proofErr w:type="spellStart"/>
      <w:r w:rsidRPr="000422F2">
        <w:rPr>
          <w:rFonts w:ascii="Arial" w:eastAsia="Times New Roman" w:hAnsi="Arial" w:cs="Arial"/>
          <w:b w:val="0"/>
          <w:bCs w:val="0"/>
          <w:color w:val="000000"/>
          <w:sz w:val="22"/>
          <w:szCs w:val="22"/>
          <w:lang w:val="es-BO"/>
        </w:rPr>
        <w:t>Wrangler</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es, ante todo, un auténtico Jeep </w:t>
      </w:r>
      <w:proofErr w:type="spellStart"/>
      <w:r w:rsidRPr="000422F2">
        <w:rPr>
          <w:rFonts w:ascii="Arial" w:eastAsia="Times New Roman" w:hAnsi="Arial" w:cs="Arial"/>
          <w:b w:val="0"/>
          <w:bCs w:val="0"/>
          <w:color w:val="000000"/>
          <w:sz w:val="22"/>
          <w:szCs w:val="22"/>
          <w:lang w:val="es-BO"/>
        </w:rPr>
        <w:t>Wrangler</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Trail</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Rated</w:t>
      </w:r>
      <w:proofErr w:type="spellEnd"/>
      <w:r w:rsidRPr="000422F2">
        <w:rPr>
          <w:rFonts w:ascii="Arial" w:eastAsia="Times New Roman" w:hAnsi="Arial" w:cs="Arial"/>
          <w:b w:val="0"/>
          <w:bCs w:val="0"/>
          <w:color w:val="000000"/>
          <w:sz w:val="22"/>
          <w:szCs w:val="22"/>
          <w:lang w:val="es-BO"/>
        </w:rPr>
        <w:t xml:space="preserve"> gracias a elementos y capacidades como los ejes solidos delanteros y traseros, una caja de transferencia de dos velocidades </w:t>
      </w:r>
      <w:proofErr w:type="spellStart"/>
      <w:r w:rsidRPr="000422F2">
        <w:rPr>
          <w:rFonts w:ascii="Arial" w:eastAsia="Times New Roman" w:hAnsi="Arial" w:cs="Arial"/>
          <w:b w:val="0"/>
          <w:bCs w:val="0"/>
          <w:color w:val="000000"/>
          <w:sz w:val="22"/>
          <w:szCs w:val="22"/>
          <w:lang w:val="es-BO"/>
        </w:rPr>
        <w:t>4x4</w:t>
      </w:r>
      <w:proofErr w:type="spellEnd"/>
      <w:r w:rsidRPr="000422F2">
        <w:rPr>
          <w:rFonts w:ascii="Arial" w:eastAsia="Times New Roman" w:hAnsi="Arial" w:cs="Arial"/>
          <w:b w:val="0"/>
          <w:bCs w:val="0"/>
          <w:color w:val="000000"/>
          <w:sz w:val="22"/>
          <w:szCs w:val="22"/>
          <w:lang w:val="es-BO"/>
        </w:rPr>
        <w:t xml:space="preserve"> permanente, una suspensión completamente articulada y capacidad de vadeo de 30 pulgadas (aprox. 76 cm)</w:t>
      </w:r>
    </w:p>
    <w:p w14:paraId="028D3608"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r w:rsidRPr="000422F2">
        <w:rPr>
          <w:rFonts w:ascii="Arial" w:eastAsia="Times New Roman" w:hAnsi="Arial" w:cs="Arial"/>
          <w:b w:val="0"/>
          <w:bCs w:val="0"/>
          <w:color w:val="000000"/>
          <w:sz w:val="22"/>
          <w:szCs w:val="22"/>
          <w:lang w:val="es-BO"/>
        </w:rPr>
        <w:t xml:space="preserve">Un motor turboalimentado avanzado de 2.0 litros y 4 cilindros, dos motores eléctricos y la robusta transmisión automática </w:t>
      </w:r>
      <w:proofErr w:type="spellStart"/>
      <w:r w:rsidRPr="000422F2">
        <w:rPr>
          <w:rFonts w:ascii="Arial" w:eastAsia="Times New Roman" w:hAnsi="Arial" w:cs="Arial"/>
          <w:b w:val="0"/>
          <w:bCs w:val="0"/>
          <w:color w:val="000000"/>
          <w:sz w:val="22"/>
          <w:szCs w:val="22"/>
          <w:lang w:val="es-BO"/>
        </w:rPr>
        <w:t>TorqueFlite</w:t>
      </w:r>
      <w:proofErr w:type="spellEnd"/>
      <w:r w:rsidRPr="000422F2">
        <w:rPr>
          <w:rFonts w:ascii="Arial" w:eastAsia="Times New Roman" w:hAnsi="Arial" w:cs="Arial"/>
          <w:b w:val="0"/>
          <w:bCs w:val="0"/>
          <w:color w:val="000000"/>
          <w:sz w:val="22"/>
          <w:szCs w:val="22"/>
          <w:lang w:val="es-BO"/>
        </w:rPr>
        <w:t xml:space="preserve"> de 8 velocidades se complementan para entregar 49 </w:t>
      </w:r>
      <w:proofErr w:type="spellStart"/>
      <w:r w:rsidRPr="000422F2">
        <w:rPr>
          <w:rFonts w:ascii="Arial" w:eastAsia="Times New Roman" w:hAnsi="Arial" w:cs="Arial"/>
          <w:b w:val="0"/>
          <w:bCs w:val="0"/>
          <w:color w:val="000000"/>
          <w:sz w:val="22"/>
          <w:szCs w:val="22"/>
          <w:lang w:val="es-BO"/>
        </w:rPr>
        <w:t>MPGe</w:t>
      </w:r>
      <w:proofErr w:type="spellEnd"/>
      <w:r w:rsidRPr="000422F2">
        <w:rPr>
          <w:rFonts w:ascii="Arial" w:eastAsia="Times New Roman" w:hAnsi="Arial" w:cs="Arial"/>
          <w:b w:val="0"/>
          <w:bCs w:val="0"/>
          <w:color w:val="000000"/>
          <w:sz w:val="22"/>
          <w:szCs w:val="22"/>
          <w:lang w:val="es-BO"/>
        </w:rPr>
        <w:t xml:space="preserve"> en modo eléctrico</w:t>
      </w:r>
    </w:p>
    <w:p w14:paraId="7E5E84C1"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r w:rsidRPr="000422F2">
        <w:rPr>
          <w:rFonts w:ascii="Arial" w:eastAsia="Times New Roman" w:hAnsi="Arial" w:cs="Arial"/>
          <w:b w:val="0"/>
          <w:bCs w:val="0"/>
          <w:color w:val="000000"/>
          <w:sz w:val="22"/>
          <w:szCs w:val="22"/>
          <w:lang w:val="es-BO"/>
        </w:rPr>
        <w:t xml:space="preserve">El paquete de baterías de 400 voltios, 17 </w:t>
      </w:r>
      <w:proofErr w:type="spellStart"/>
      <w:r w:rsidRPr="000422F2">
        <w:rPr>
          <w:rFonts w:ascii="Arial" w:eastAsia="Times New Roman" w:hAnsi="Arial" w:cs="Arial"/>
          <w:b w:val="0"/>
          <w:bCs w:val="0"/>
          <w:color w:val="000000"/>
          <w:sz w:val="22"/>
          <w:szCs w:val="22"/>
          <w:lang w:val="es-BO"/>
        </w:rPr>
        <w:t>kWh</w:t>
      </w:r>
      <w:proofErr w:type="spellEnd"/>
      <w:r w:rsidRPr="000422F2">
        <w:rPr>
          <w:rFonts w:ascii="Arial" w:eastAsia="Times New Roman" w:hAnsi="Arial" w:cs="Arial"/>
          <w:b w:val="0"/>
          <w:bCs w:val="0"/>
          <w:color w:val="000000"/>
          <w:sz w:val="22"/>
          <w:szCs w:val="22"/>
          <w:lang w:val="es-BO"/>
        </w:rPr>
        <w:t xml:space="preserve"> y 96 celdas se instala bajo la segunda fila de asientos para protegerlo de elementos externos y mantener desocupado el espacio interior</w:t>
      </w:r>
    </w:p>
    <w:p w14:paraId="0B17D4A2"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proofErr w:type="spellStart"/>
      <w:r w:rsidRPr="000422F2">
        <w:rPr>
          <w:rFonts w:ascii="Arial" w:eastAsia="Times New Roman" w:hAnsi="Arial" w:cs="Arial"/>
          <w:b w:val="0"/>
          <w:bCs w:val="0"/>
          <w:color w:val="000000"/>
          <w:sz w:val="22"/>
          <w:szCs w:val="22"/>
          <w:lang w:val="es-BO"/>
        </w:rPr>
        <w:t>Wrangler</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exhibe una exclusiva estética y un nuevo color </w:t>
      </w:r>
      <w:r w:rsidRPr="000422F2">
        <w:rPr>
          <w:rStyle w:val="Emphasis"/>
          <w:rFonts w:ascii="Arial" w:eastAsia="Times New Roman" w:hAnsi="Arial" w:cs="Arial"/>
          <w:b w:val="0"/>
          <w:bCs w:val="0"/>
          <w:color w:val="000000"/>
          <w:sz w:val="22"/>
          <w:szCs w:val="22"/>
          <w:lang w:val="es-BO"/>
        </w:rPr>
        <w:t>Electric Blue</w:t>
      </w:r>
      <w:r w:rsidRPr="000422F2">
        <w:rPr>
          <w:rFonts w:ascii="Arial" w:eastAsia="Times New Roman" w:hAnsi="Arial" w:cs="Arial"/>
          <w:b w:val="0"/>
          <w:bCs w:val="0"/>
          <w:color w:val="000000"/>
          <w:sz w:val="22"/>
          <w:szCs w:val="22"/>
          <w:lang w:val="es-BO"/>
        </w:rPr>
        <w:t xml:space="preserve"> que simbolizan la tecnología de electrificación eficiente y ecológica</w:t>
      </w:r>
    </w:p>
    <w:p w14:paraId="2C450047" w14:textId="77777777" w:rsidR="000422F2" w:rsidRPr="000422F2" w:rsidRDefault="000422F2" w:rsidP="000422F2">
      <w:pPr>
        <w:pStyle w:val="Heading5"/>
        <w:numPr>
          <w:ilvl w:val="0"/>
          <w:numId w:val="36"/>
        </w:numPr>
        <w:spacing w:before="0" w:beforeAutospacing="0" w:after="80" w:afterAutospacing="0" w:line="320" w:lineRule="atLeast"/>
        <w:rPr>
          <w:rFonts w:ascii="Arial" w:eastAsia="Times New Roman" w:hAnsi="Arial" w:cs="Arial"/>
          <w:b w:val="0"/>
          <w:bCs w:val="0"/>
          <w:color w:val="000000"/>
          <w:sz w:val="22"/>
          <w:szCs w:val="22"/>
          <w:lang w:val="es-BO"/>
        </w:rPr>
      </w:pPr>
      <w:r w:rsidRPr="000422F2">
        <w:rPr>
          <w:rFonts w:ascii="Arial" w:eastAsia="Times New Roman" w:hAnsi="Arial" w:cs="Arial"/>
          <w:b w:val="0"/>
          <w:bCs w:val="0"/>
          <w:color w:val="000000"/>
          <w:sz w:val="22"/>
          <w:szCs w:val="22"/>
          <w:lang w:val="es-BO"/>
        </w:rPr>
        <w:lastRenderedPageBreak/>
        <w:t xml:space="preserve">Jeep </w:t>
      </w:r>
      <w:proofErr w:type="spellStart"/>
      <w:r w:rsidRPr="000422F2">
        <w:rPr>
          <w:rFonts w:ascii="Arial" w:eastAsia="Times New Roman" w:hAnsi="Arial" w:cs="Arial"/>
          <w:b w:val="0"/>
          <w:bCs w:val="0"/>
          <w:color w:val="000000"/>
          <w:sz w:val="22"/>
          <w:szCs w:val="22"/>
          <w:lang w:val="es-BO"/>
        </w:rPr>
        <w:t>Renegade</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xml:space="preserve"> y </w:t>
      </w:r>
      <w:proofErr w:type="spellStart"/>
      <w:r w:rsidRPr="000422F2">
        <w:rPr>
          <w:rFonts w:ascii="Arial" w:eastAsia="Times New Roman" w:hAnsi="Arial" w:cs="Arial"/>
          <w:b w:val="0"/>
          <w:bCs w:val="0"/>
          <w:color w:val="000000"/>
          <w:sz w:val="22"/>
          <w:szCs w:val="22"/>
          <w:lang w:val="es-BO"/>
        </w:rPr>
        <w:t>Compass</w:t>
      </w:r>
      <w:proofErr w:type="spellEnd"/>
      <w:r w:rsidRPr="000422F2">
        <w:rPr>
          <w:rFonts w:ascii="Arial" w:eastAsia="Times New Roman" w:hAnsi="Arial" w:cs="Arial"/>
          <w:b w:val="0"/>
          <w:bCs w:val="0"/>
          <w:color w:val="000000"/>
          <w:sz w:val="22"/>
          <w:szCs w:val="22"/>
          <w:lang w:val="es-BO"/>
        </w:rPr>
        <w:t xml:space="preserve"> </w:t>
      </w:r>
      <w:proofErr w:type="spellStart"/>
      <w:r w:rsidRPr="000422F2">
        <w:rPr>
          <w:rFonts w:ascii="Arial" w:eastAsia="Times New Roman" w:hAnsi="Arial" w:cs="Arial"/>
          <w:b w:val="0"/>
          <w:bCs w:val="0"/>
          <w:color w:val="000000"/>
          <w:sz w:val="22"/>
          <w:szCs w:val="22"/>
          <w:lang w:val="es-BO"/>
        </w:rPr>
        <w:t>4xe</w:t>
      </w:r>
      <w:proofErr w:type="spellEnd"/>
      <w:r w:rsidRPr="000422F2">
        <w:rPr>
          <w:rFonts w:ascii="Arial" w:eastAsia="Times New Roman" w:hAnsi="Arial" w:cs="Arial"/>
          <w:b w:val="0"/>
          <w:bCs w:val="0"/>
          <w:color w:val="000000"/>
          <w:sz w:val="22"/>
          <w:szCs w:val="22"/>
          <w:lang w:val="es-BO"/>
        </w:rPr>
        <w:t>, ya están disponibles para pedidos en Europa, entregan hasta 240 caballos de fuerza y, en modo completamente eléctrico, alcanzan una autonomía de alrededor de 31 millas (aprox. 50 km) con cero emisiones</w:t>
      </w:r>
    </w:p>
    <w:p w14:paraId="3A4BE21A" w14:textId="77777777" w:rsidR="000422F2" w:rsidRDefault="000422F2" w:rsidP="000422F2">
      <w:pPr>
        <w:spacing w:before="320" w:line="320" w:lineRule="atLeast"/>
        <w:rPr>
          <w:rFonts w:ascii="Arial" w:eastAsia="Times New Roman" w:hAnsi="Arial" w:cs="Arial"/>
          <w:color w:val="000000"/>
          <w:lang w:val="es-BO"/>
        </w:rPr>
      </w:pPr>
      <w:proofErr w:type="spellStart"/>
      <w:r w:rsidRPr="000422F2">
        <w:rPr>
          <w:rStyle w:val="Date1"/>
          <w:rFonts w:ascii="Arial" w:eastAsia="Times New Roman" w:hAnsi="Arial" w:cs="Arial"/>
          <w:color w:val="000000"/>
          <w:lang w:val="es-BO"/>
        </w:rPr>
        <w:t>September</w:t>
      </w:r>
      <w:proofErr w:type="spellEnd"/>
      <w:r w:rsidRPr="000422F2">
        <w:rPr>
          <w:rStyle w:val="Date1"/>
          <w:rFonts w:ascii="Arial" w:eastAsia="Times New Roman" w:hAnsi="Arial" w:cs="Arial"/>
          <w:color w:val="000000"/>
          <w:lang w:val="es-BO"/>
        </w:rPr>
        <w:t xml:space="preserve"> 3, 2020,  Auburn </w:t>
      </w:r>
      <w:proofErr w:type="spellStart"/>
      <w:r w:rsidRPr="000422F2">
        <w:rPr>
          <w:rStyle w:val="Date1"/>
          <w:rFonts w:ascii="Arial" w:eastAsia="Times New Roman" w:hAnsi="Arial" w:cs="Arial"/>
          <w:color w:val="000000"/>
          <w:lang w:val="es-BO"/>
        </w:rPr>
        <w:t>Hills</w:t>
      </w:r>
      <w:proofErr w:type="spellEnd"/>
      <w:r w:rsidRPr="000422F2">
        <w:rPr>
          <w:rStyle w:val="Date1"/>
          <w:rFonts w:ascii="Arial" w:eastAsia="Times New Roman" w:hAnsi="Arial" w:cs="Arial"/>
          <w:color w:val="000000"/>
          <w:lang w:val="es-BO"/>
        </w:rPr>
        <w:t xml:space="preserve">, </w:t>
      </w:r>
      <w:proofErr w:type="spellStart"/>
      <w:r w:rsidRPr="000422F2">
        <w:rPr>
          <w:rStyle w:val="Date1"/>
          <w:rFonts w:ascii="Arial" w:eastAsia="Times New Roman" w:hAnsi="Arial" w:cs="Arial"/>
          <w:color w:val="000000"/>
          <w:lang w:val="es-BO"/>
        </w:rPr>
        <w:t>Mich</w:t>
      </w:r>
      <w:proofErr w:type="spellEnd"/>
      <w:r w:rsidRPr="000422F2">
        <w:rPr>
          <w:rStyle w:val="Date1"/>
          <w:rFonts w:ascii="Arial" w:eastAsia="Times New Roman" w:hAnsi="Arial" w:cs="Arial"/>
          <w:color w:val="000000"/>
          <w:lang w:val="es-BO"/>
        </w:rPr>
        <w:t xml:space="preserve">. </w:t>
      </w:r>
      <w:r w:rsidRPr="000422F2">
        <w:rPr>
          <w:rFonts w:ascii="Arial" w:eastAsia="Times New Roman" w:hAnsi="Arial" w:cs="Arial"/>
          <w:color w:val="000000"/>
          <w:lang w:val="es-BO"/>
        </w:rPr>
        <w:t>- La marca Jeep</w:t>
      </w:r>
      <w:r w:rsidRPr="000422F2">
        <w:rPr>
          <w:rStyle w:val="Strong"/>
          <w:rFonts w:ascii="Arial" w:eastAsia="Times New Roman" w:hAnsi="Arial" w:cs="Arial"/>
          <w:color w:val="000000"/>
          <w:vertAlign w:val="subscript"/>
          <w:lang w:val="es-BO"/>
        </w:rPr>
        <w:t>®</w:t>
      </w:r>
      <w:r w:rsidRPr="000422F2">
        <w:rPr>
          <w:rFonts w:ascii="Arial" w:eastAsia="Times New Roman" w:hAnsi="Arial" w:cs="Arial"/>
          <w:color w:val="000000"/>
          <w:lang w:val="es-BO"/>
        </w:rPr>
        <w:t xml:space="preserve"> presenta su nuevo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más capaz, ecológico y tecnológicamente avanzando de la historia. Los modelos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estarán disponibles en Europa, China y Estados Unidos a comienzos de 2021. Los </w:t>
      </w:r>
      <w:proofErr w:type="spellStart"/>
      <w:r w:rsidRPr="000422F2">
        <w:rPr>
          <w:rFonts w:ascii="Arial" w:eastAsia="Times New Roman" w:hAnsi="Arial" w:cs="Arial"/>
          <w:color w:val="000000"/>
          <w:lang w:val="es-BO"/>
        </w:rPr>
        <w:t>Renegade</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y </w:t>
      </w:r>
      <w:proofErr w:type="spellStart"/>
      <w:r w:rsidRPr="000422F2">
        <w:rPr>
          <w:rFonts w:ascii="Arial" w:eastAsia="Times New Roman" w:hAnsi="Arial" w:cs="Arial"/>
          <w:color w:val="000000"/>
          <w:lang w:val="es-BO"/>
        </w:rPr>
        <w:t>Compass</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 presentados en el Salón de Ginebra el pasado año – comenzaron a llegar a Europa este verano. Los nuevos modelos Jeep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le siguen al Jeep Grand </w:t>
      </w:r>
      <w:proofErr w:type="spellStart"/>
      <w:r w:rsidRPr="000422F2">
        <w:rPr>
          <w:rFonts w:ascii="Arial" w:eastAsia="Times New Roman" w:hAnsi="Arial" w:cs="Arial"/>
          <w:color w:val="000000"/>
          <w:lang w:val="es-BO"/>
        </w:rPr>
        <w:t>Commander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PHEV</w:t>
      </w:r>
      <w:proofErr w:type="spellEnd"/>
      <w:r w:rsidRPr="000422F2">
        <w:rPr>
          <w:rFonts w:ascii="Arial" w:eastAsia="Times New Roman" w:hAnsi="Arial" w:cs="Arial"/>
          <w:color w:val="000000"/>
          <w:lang w:val="es-BO"/>
        </w:rPr>
        <w:t xml:space="preserve"> que fue introducido en China el año pasado.</w:t>
      </w:r>
    </w:p>
    <w:p w14:paraId="4BD3E69C"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tren motriz híbrido </w:t>
      </w:r>
      <w:proofErr w:type="spellStart"/>
      <w:r w:rsidRPr="000422F2">
        <w:rPr>
          <w:rFonts w:ascii="Arial" w:eastAsia="Times New Roman" w:hAnsi="Arial" w:cs="Arial"/>
          <w:color w:val="000000"/>
          <w:lang w:val="es-BO"/>
        </w:rPr>
        <w:t>enchufable</w:t>
      </w:r>
      <w:proofErr w:type="spellEnd"/>
      <w:r w:rsidRPr="000422F2">
        <w:rPr>
          <w:rFonts w:ascii="Arial" w:eastAsia="Times New Roman" w:hAnsi="Arial" w:cs="Arial"/>
          <w:color w:val="000000"/>
          <w:lang w:val="es-BO"/>
        </w:rPr>
        <w:t xml:space="preserve"> del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 capaz de alcanzar, en modo completamente eléctrico, 21 millas de autonomía en casi completo silencio y sin generar emisiones. Esto lo transforma en un vehículo ideal para uso diario mientras que destaca como el  vehículo todoterreno de la marca Jeep más capaz y ecológico combinado con la libertad al aire libre que solo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es capaz de ofrecer.</w:t>
      </w:r>
    </w:p>
    <w:p w14:paraId="579BF0BE"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Jeep ofrecerá opciones de electrificación en todos sus modelos con el objetivo de convertirse en el líder de la tecnología ecológica. Todos los vehículos Jeep electrificados llevarán el distintivo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y serán los Jeep más eficientes y responsables en su historia, llevando el rendimiento, capacidad todoterreno y confianza del conductor a un nivel superior.</w:t>
      </w:r>
    </w:p>
    <w:p w14:paraId="1E671839"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“Nuestros vehículos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serán los más eficientes, responsables y capaces que la marca jamás haya producido”, señaló Christian </w:t>
      </w:r>
      <w:proofErr w:type="spellStart"/>
      <w:r w:rsidRPr="000422F2">
        <w:rPr>
          <w:rFonts w:ascii="Arial" w:eastAsia="Times New Roman" w:hAnsi="Arial" w:cs="Arial"/>
          <w:color w:val="000000"/>
          <w:lang w:val="es-BO"/>
        </w:rPr>
        <w:t>Meunier</w:t>
      </w:r>
      <w:proofErr w:type="spellEnd"/>
      <w:r w:rsidRPr="000422F2">
        <w:rPr>
          <w:rFonts w:ascii="Arial" w:eastAsia="Times New Roman" w:hAnsi="Arial" w:cs="Arial"/>
          <w:color w:val="000000"/>
          <w:lang w:val="es-BO"/>
        </w:rPr>
        <w:t>, CEO de la marca Jeep – Stellantis. “Mantenemos el compromiso de convertir a Jeep en la marca de utilitarios deportivos más ecológica. La electrificación de toda la línea Jeep permitirá a nuestros clientes realizar la mayoría de trayectos diarios solo con energía eléctrica, y disfrutar de una experiencia de manejo eficiente y divertida, y de capacidad todoterreno mejorada y en el silencio casi absoluto”.</w:t>
      </w:r>
    </w:p>
    <w:p w14:paraId="63B943DD"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tren motriz avanzado del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brinda una experiencia única dentro y fuera del camino a través de la combinación de dos motores eléctricos, un paquete de baterías de alto voltaje, un motor I-4 turboalimentado de 2.0 litros de alta tecnología y una robusta transmisión automática </w:t>
      </w:r>
      <w:proofErr w:type="spellStart"/>
      <w:r w:rsidRPr="000422F2">
        <w:rPr>
          <w:rFonts w:ascii="Arial" w:eastAsia="Times New Roman" w:hAnsi="Arial" w:cs="Arial"/>
          <w:color w:val="000000"/>
          <w:lang w:val="es-BO"/>
        </w:rPr>
        <w:t>TorqueFlite</w:t>
      </w:r>
      <w:proofErr w:type="spellEnd"/>
      <w:r w:rsidRPr="000422F2">
        <w:rPr>
          <w:rFonts w:ascii="Arial" w:eastAsia="Times New Roman" w:hAnsi="Arial" w:cs="Arial"/>
          <w:color w:val="000000"/>
          <w:lang w:val="es-BO"/>
        </w:rPr>
        <w:t xml:space="preserve"> de 8 velocidades. El tren motriz más avanzado jamás desarrollado para un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maximiza la eficiencia con 49 millas por galón equivalentes (</w:t>
      </w:r>
      <w:proofErr w:type="spellStart"/>
      <w:r w:rsidRPr="000422F2">
        <w:rPr>
          <w:rFonts w:ascii="Arial" w:eastAsia="Times New Roman" w:hAnsi="Arial" w:cs="Arial"/>
          <w:color w:val="000000"/>
          <w:lang w:val="es-BO"/>
        </w:rPr>
        <w:t>MPGe</w:t>
      </w:r>
      <w:proofErr w:type="spellEnd"/>
      <w:r w:rsidRPr="000422F2">
        <w:rPr>
          <w:rFonts w:ascii="Arial" w:eastAsia="Times New Roman" w:hAnsi="Arial" w:cs="Arial"/>
          <w:color w:val="000000"/>
          <w:lang w:val="es-BO"/>
        </w:rPr>
        <w:t>) mientras elimina la ansiedad por el alcance, brindando un funcionamiento eléctrico puro para la mayoría de los viajes diarios.</w:t>
      </w:r>
    </w:p>
    <w:p w14:paraId="6D5F76C4"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torque de los motores eléctricos del tren motriz híbrido del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llega instantáneamente conforme lo vaya pidiendo el conductor. El tren motriz también ofrece un funcionamiento continuo del motor de arranque y frenado que ahorra combustible.</w:t>
      </w:r>
    </w:p>
    <w:p w14:paraId="678B5739"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lastRenderedPageBreak/>
        <w:t xml:space="preserve">Jeep ha demostrado liderazgo en capacidad </w:t>
      </w:r>
      <w:proofErr w:type="spellStart"/>
      <w:r w:rsidRPr="000422F2">
        <w:rPr>
          <w:rFonts w:ascii="Arial" w:eastAsia="Times New Roman" w:hAnsi="Arial" w:cs="Arial"/>
          <w:color w:val="000000"/>
          <w:lang w:val="es-BO"/>
        </w:rPr>
        <w:t>4x4</w:t>
      </w:r>
      <w:proofErr w:type="spellEnd"/>
      <w:r w:rsidRPr="000422F2">
        <w:rPr>
          <w:rFonts w:ascii="Arial" w:eastAsia="Times New Roman" w:hAnsi="Arial" w:cs="Arial"/>
          <w:color w:val="000000"/>
          <w:lang w:val="es-BO"/>
        </w:rPr>
        <w:t xml:space="preserve"> durante casi 80 años. Los vehículos Jeep fueron los primeros en contar con un sistema automático de tracción permanente en las cuatro ruedas, la primera caja de transferencia 4:1 y el primer sistema electrónico de desconexión de la barra estabilizadora delantera. Fusionar la electrificación en la línea de productos es una evolución natural.</w:t>
      </w:r>
    </w:p>
    <w:p w14:paraId="371ABFB5"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será vendido en todo el mundo, con puertos de carga adaptados a cada región. Se ensambla en el Complejo de Ensamble de Toledo de Stellantis en Ohio.</w:t>
      </w:r>
    </w:p>
    <w:p w14:paraId="3BBFF86D" w14:textId="77777777" w:rsidR="000422F2" w:rsidRDefault="000422F2" w:rsidP="000422F2">
      <w:pPr>
        <w:spacing w:line="320" w:lineRule="atLeast"/>
        <w:rPr>
          <w:rFonts w:ascii="Arial" w:eastAsia="Times New Roman" w:hAnsi="Arial" w:cs="Arial"/>
          <w:color w:val="000000"/>
          <w:lang w:val="es-BO"/>
        </w:rPr>
      </w:pPr>
      <w:r w:rsidRPr="000422F2">
        <w:rPr>
          <w:rStyle w:val="Strong"/>
          <w:rFonts w:ascii="Arial" w:eastAsia="Times New Roman" w:hAnsi="Arial" w:cs="Arial"/>
          <w:color w:val="000000"/>
          <w:lang w:val="es-BO"/>
        </w:rPr>
        <w:t>Avanzado sistema de propulsión</w:t>
      </w:r>
      <w:r w:rsidRPr="000422F2">
        <w:rPr>
          <w:rFonts w:ascii="Arial" w:eastAsia="Times New Roman" w:hAnsi="Arial" w:cs="Arial"/>
          <w:color w:val="000000"/>
          <w:lang w:val="es-BO"/>
        </w:rPr>
        <w:br/>
        <w:t xml:space="preserve">El avanzado sistema de propulsión del nuevo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combina dos motores eléctricos, un paquete de baterías de alto voltaje, un vanguardista motor de gasolina de 4 cilindros en línea y 2 litros de capacidad, y una robusta transmisión automática </w:t>
      </w:r>
      <w:proofErr w:type="spellStart"/>
      <w:r w:rsidRPr="000422F2">
        <w:rPr>
          <w:rFonts w:ascii="Arial" w:eastAsia="Times New Roman" w:hAnsi="Arial" w:cs="Arial"/>
          <w:color w:val="000000"/>
          <w:lang w:val="es-BO"/>
        </w:rPr>
        <w:t>TorqueFlite</w:t>
      </w:r>
      <w:proofErr w:type="spellEnd"/>
      <w:r w:rsidRPr="000422F2">
        <w:rPr>
          <w:rFonts w:ascii="Arial" w:eastAsia="Times New Roman" w:hAnsi="Arial" w:cs="Arial"/>
          <w:color w:val="000000"/>
          <w:lang w:val="es-BO"/>
        </w:rPr>
        <w:t xml:space="preserve"> de 8 velocidades. En conjunto, el sistema rinde una potencia de 375 caballos (280 kW) y un torque de 470 lb-pie de torque (637 </w:t>
      </w:r>
      <w:proofErr w:type="spellStart"/>
      <w:r w:rsidRPr="000422F2">
        <w:rPr>
          <w:rFonts w:ascii="Arial" w:eastAsia="Times New Roman" w:hAnsi="Arial" w:cs="Arial"/>
          <w:color w:val="000000"/>
          <w:lang w:val="es-BO"/>
        </w:rPr>
        <w:t>Nm</w:t>
      </w:r>
      <w:proofErr w:type="spellEnd"/>
      <w:r w:rsidRPr="000422F2">
        <w:rPr>
          <w:rFonts w:ascii="Arial" w:eastAsia="Times New Roman" w:hAnsi="Arial" w:cs="Arial"/>
          <w:color w:val="000000"/>
          <w:lang w:val="es-BO"/>
        </w:rPr>
        <w:t xml:space="preserve">) y, en modo eléctrico, tiene un consumo equivalente a 49 </w:t>
      </w:r>
      <w:proofErr w:type="spellStart"/>
      <w:r w:rsidRPr="000422F2">
        <w:rPr>
          <w:rFonts w:ascii="Arial" w:eastAsia="Times New Roman" w:hAnsi="Arial" w:cs="Arial"/>
          <w:color w:val="000000"/>
          <w:lang w:val="es-BO"/>
        </w:rPr>
        <w:t>MPGe</w:t>
      </w:r>
      <w:proofErr w:type="spellEnd"/>
      <w:r w:rsidRPr="000422F2">
        <w:rPr>
          <w:rFonts w:ascii="Arial" w:eastAsia="Times New Roman" w:hAnsi="Arial" w:cs="Arial"/>
          <w:color w:val="000000"/>
          <w:lang w:val="es-BO"/>
        </w:rPr>
        <w:t>. Esta configuración maximiza la eficiencia de los componentes de la propulsión híbrida y los asocia a su renombrado y acreditado sistema de transmisión.</w:t>
      </w:r>
    </w:p>
    <w:p w14:paraId="66489748"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El motor Turbo de 2 litros I-4 es parte de la familia de Motores de Medio Tamaño Globales (</w:t>
      </w:r>
      <w:proofErr w:type="spellStart"/>
      <w:r w:rsidRPr="000422F2">
        <w:rPr>
          <w:rFonts w:ascii="Arial" w:eastAsia="Times New Roman" w:hAnsi="Arial" w:cs="Arial"/>
          <w:color w:val="000000"/>
          <w:lang w:val="es-BO"/>
        </w:rPr>
        <w:t>GME</w:t>
      </w:r>
      <w:proofErr w:type="spellEnd"/>
      <w:r w:rsidRPr="000422F2">
        <w:rPr>
          <w:rFonts w:ascii="Arial" w:eastAsia="Times New Roman" w:hAnsi="Arial" w:cs="Arial"/>
          <w:color w:val="000000"/>
          <w:lang w:val="es-BO"/>
        </w:rPr>
        <w:t>, por sus siglas en inglés). Este motor de alta tecnología, inyección directa de gasolina incorpora un turbo de doble entrada y baja inercia montado directamente en la cabeza del cilindro, un dedicado circuito de refrigeración del turbo, una toma de aire y un cuerpo del embrague para mejor respuesta, rendimiento y eficiencia de combustible.</w:t>
      </w:r>
    </w:p>
    <w:p w14:paraId="39052449"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La primera unidad generadora de energía eléctrica se instala sobre la parte delantera del motor, reemplazando al tradicional alternador. Se conecta mediante una robusta correa a la polea del cigüeñal y gestiona el sistema </w:t>
      </w:r>
      <w:proofErr w:type="spellStart"/>
      <w:r w:rsidRPr="000422F2">
        <w:rPr>
          <w:rFonts w:ascii="Arial" w:eastAsia="Times New Roman" w:hAnsi="Arial" w:cs="Arial"/>
          <w:color w:val="000000"/>
          <w:lang w:val="es-BO"/>
        </w:rPr>
        <w:t>start</w:t>
      </w:r>
      <w:proofErr w:type="spellEnd"/>
      <w:r w:rsidRPr="000422F2">
        <w:rPr>
          <w:rFonts w:ascii="Arial" w:eastAsia="Times New Roman" w:hAnsi="Arial" w:cs="Arial"/>
          <w:color w:val="000000"/>
          <w:lang w:val="es-BO"/>
        </w:rPr>
        <w:t xml:space="preserve"> stop, a la vez, que genera electricidad para el paquete de baterías. 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no usa un arranque convencional de 12 voltios, pero incorpora una batería de 12 voltios para alimentar a los accesorios.</w:t>
      </w:r>
    </w:p>
    <w:p w14:paraId="2E0C7900"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El segundo motor generador eléctrico va montado sobre la parte delantera de la caja de transmisión y reemplaza al tradicional convertidor de torque.</w:t>
      </w:r>
    </w:p>
    <w:p w14:paraId="0CACA316"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Dos embragues trabajan para distribuir la fuerza y el torque procedentes del motor eléctrico y del motor de gasolina. El primero, un embrague doble ubicado entre ambas unidades permite impulsar al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en modo eléctrico cuando está abierto. Cuando está cerrado, tanto el motor de gasolina como el eléctrico entregan torque a través de la transmisión automática.</w:t>
      </w:r>
    </w:p>
    <w:p w14:paraId="00408BFA" w14:textId="77777777" w:rsidR="000422F2" w:rsidRDefault="000422F2" w:rsidP="000422F2">
      <w:pPr>
        <w:spacing w:line="320" w:lineRule="atLeast"/>
        <w:rPr>
          <w:rFonts w:ascii="Arial" w:eastAsia="Times New Roman" w:hAnsi="Arial" w:cs="Arial"/>
          <w:color w:val="000000"/>
          <w:lang w:val="es-BO"/>
        </w:rPr>
      </w:pPr>
      <w:r w:rsidRPr="000422F2">
        <w:rPr>
          <w:rStyle w:val="Strong"/>
          <w:rFonts w:ascii="Arial" w:eastAsia="Times New Roman" w:hAnsi="Arial" w:cs="Arial"/>
          <w:color w:val="000000"/>
          <w:lang w:val="es-BO"/>
        </w:rPr>
        <w:t>Paquete de baterías bajo los asientos traseros</w:t>
      </w:r>
      <w:r w:rsidRPr="000422F2">
        <w:rPr>
          <w:rFonts w:ascii="Arial" w:eastAsia="Times New Roman" w:hAnsi="Arial" w:cs="Arial"/>
          <w:color w:val="000000"/>
          <w:lang w:val="es-BO"/>
        </w:rPr>
        <w:br/>
        <w:t xml:space="preserve">El paquete de baterías de iones de litio de 400 voltios, </w:t>
      </w:r>
      <w:proofErr w:type="spellStart"/>
      <w:r w:rsidRPr="000422F2">
        <w:rPr>
          <w:rFonts w:ascii="Arial" w:eastAsia="Times New Roman" w:hAnsi="Arial" w:cs="Arial"/>
          <w:color w:val="000000"/>
          <w:lang w:val="es-BO"/>
        </w:rPr>
        <w:t>17kWh</w:t>
      </w:r>
      <w:proofErr w:type="spellEnd"/>
      <w:r w:rsidRPr="000422F2">
        <w:rPr>
          <w:rFonts w:ascii="Arial" w:eastAsia="Times New Roman" w:hAnsi="Arial" w:cs="Arial"/>
          <w:color w:val="000000"/>
          <w:lang w:val="es-BO"/>
        </w:rPr>
        <w:t xml:space="preserve"> y 96 células utiliza una mezcla química de níquel, manganeso, cobalto (</w:t>
      </w:r>
      <w:proofErr w:type="spellStart"/>
      <w:r w:rsidRPr="000422F2">
        <w:rPr>
          <w:rFonts w:ascii="Arial" w:eastAsia="Times New Roman" w:hAnsi="Arial" w:cs="Arial"/>
          <w:color w:val="000000"/>
          <w:lang w:val="es-BO"/>
        </w:rPr>
        <w:t>NMC</w:t>
      </w:r>
      <w:proofErr w:type="spellEnd"/>
      <w:r w:rsidRPr="000422F2">
        <w:rPr>
          <w:rFonts w:ascii="Arial" w:eastAsia="Times New Roman" w:hAnsi="Arial" w:cs="Arial"/>
          <w:color w:val="000000"/>
          <w:lang w:val="es-BO"/>
        </w:rPr>
        <w:t xml:space="preserve">) y grafito. El paquete y los controles se montan bajo la segunda fila de asientos, para mejor protección. La segunda fila de asientos del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ha sido </w:t>
      </w:r>
      <w:r w:rsidRPr="000422F2">
        <w:rPr>
          <w:rFonts w:ascii="Arial" w:eastAsia="Times New Roman" w:hAnsi="Arial" w:cs="Arial"/>
          <w:color w:val="000000"/>
          <w:lang w:val="es-BO"/>
        </w:rPr>
        <w:lastRenderedPageBreak/>
        <w:t>rediseñada para poder levantar el cojín hacia delante y acceder con facilidad a las baterías. Cuenta con un sistema de refrigeración y calefacción que mantiene las baterías en las temperaturas óptimas de uso.</w:t>
      </w:r>
    </w:p>
    <w:p w14:paraId="6692ED41"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Todos los componentes y sistemas electrónicos de alto voltaje incluido el cableado entre el paquete de baterías y los motores eléctricos están sellados y a prueba de agua, tanto así que 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 capaz de vadear corrientes de agua con una profundidad de hasta 30 pulgadas (aprox. 76 cm).</w:t>
      </w:r>
    </w:p>
    <w:p w14:paraId="7EC7F857"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El puerto de carga eléctrica dispone de una cubierta que se abre y se cierra por presión y está ubicado en la parte delantera a la izquierda del capó para facilitar la operación de recarga.</w:t>
      </w:r>
    </w:p>
    <w:p w14:paraId="6FCBDC3C" w14:textId="77777777" w:rsidR="000422F2" w:rsidRDefault="000422F2" w:rsidP="000422F2">
      <w:pPr>
        <w:spacing w:line="320" w:lineRule="atLeast"/>
        <w:rPr>
          <w:rFonts w:ascii="Arial" w:eastAsia="Times New Roman" w:hAnsi="Arial" w:cs="Arial"/>
          <w:color w:val="000000"/>
          <w:lang w:val="es-BO"/>
        </w:rPr>
      </w:pPr>
      <w:r w:rsidRPr="000422F2">
        <w:rPr>
          <w:rStyle w:val="Strong"/>
          <w:rFonts w:ascii="Arial" w:eastAsia="Times New Roman" w:hAnsi="Arial" w:cs="Arial"/>
          <w:color w:val="000000"/>
          <w:lang w:val="es-BO"/>
        </w:rPr>
        <w:t>Modos de operación</w:t>
      </w:r>
      <w:r w:rsidRPr="000422F2">
        <w:rPr>
          <w:rFonts w:ascii="Arial" w:eastAsia="Times New Roman" w:hAnsi="Arial" w:cs="Arial"/>
          <w:color w:val="000000"/>
          <w:lang w:val="es-BO"/>
        </w:rPr>
        <w:br/>
        <w:t xml:space="preserve">El conductor del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cuenta con tres modos de operación, denominados E </w:t>
      </w:r>
      <w:proofErr w:type="spellStart"/>
      <w:r w:rsidRPr="000422F2">
        <w:rPr>
          <w:rFonts w:ascii="Arial" w:eastAsia="Times New Roman" w:hAnsi="Arial" w:cs="Arial"/>
          <w:color w:val="000000"/>
          <w:lang w:val="es-BO"/>
        </w:rPr>
        <w:t>Selec</w:t>
      </w:r>
      <w:proofErr w:type="spellEnd"/>
      <w:r w:rsidRPr="000422F2">
        <w:rPr>
          <w:rFonts w:ascii="Arial" w:eastAsia="Times New Roman" w:hAnsi="Arial" w:cs="Arial"/>
          <w:color w:val="000000"/>
          <w:lang w:val="es-BO"/>
        </w:rPr>
        <w:t>, seleccionables mediante botones en el panel de instrumentos. El modo Híbrido es el modo por defecto y en él, el tren motriz utilizará primero la energía de la batería para añadir la energía del motor de 2 litros Turbo cuando esta llega a su mínimo.</w:t>
      </w:r>
    </w:p>
    <w:p w14:paraId="671E2DE5"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En el modo Eléctrico (EV), el tren motriz recurre únicamente a energía eléctrica. Cuando la batería llega a su mínimo y el conductor requiere más torque (por ejemplo, al pisar a fondo el acelerador), se activa el motor de gasolina.</w:t>
      </w:r>
    </w:p>
    <w:p w14:paraId="3172C571"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modo </w:t>
      </w:r>
      <w:proofErr w:type="spellStart"/>
      <w:r w:rsidRPr="000422F2">
        <w:rPr>
          <w:rFonts w:ascii="Arial" w:eastAsia="Times New Roman" w:hAnsi="Arial" w:cs="Arial"/>
          <w:color w:val="000000"/>
          <w:lang w:val="es-BO"/>
        </w:rPr>
        <w:t>eSave</w:t>
      </w:r>
      <w:proofErr w:type="spellEnd"/>
      <w:r w:rsidRPr="000422F2">
        <w:rPr>
          <w:rFonts w:ascii="Arial" w:eastAsia="Times New Roman" w:hAnsi="Arial" w:cs="Arial"/>
          <w:color w:val="000000"/>
          <w:lang w:val="es-BO"/>
        </w:rPr>
        <w:t xml:space="preserve"> prioriza la utilización del motor de gasolina, reservando la batería para cuando su uso resulte necesario.</w:t>
      </w:r>
    </w:p>
    <w:p w14:paraId="2F84AF29"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Para optimizar el uso de los modos E </w:t>
      </w:r>
      <w:proofErr w:type="spellStart"/>
      <w:r w:rsidRPr="000422F2">
        <w:rPr>
          <w:rFonts w:ascii="Arial" w:eastAsia="Times New Roman" w:hAnsi="Arial" w:cs="Arial"/>
          <w:color w:val="000000"/>
          <w:lang w:val="es-BO"/>
        </w:rPr>
        <w:t>Selec</w:t>
      </w:r>
      <w:proofErr w:type="spellEnd"/>
      <w:r w:rsidRPr="000422F2">
        <w:rPr>
          <w:rFonts w:ascii="Arial" w:eastAsia="Times New Roman" w:hAnsi="Arial" w:cs="Arial"/>
          <w:color w:val="000000"/>
          <w:lang w:val="es-BO"/>
        </w:rPr>
        <w:t xml:space="preserve">, el conductor cuenta con la ayuda de las páginas Eco Coaching, accesibles desde la pantalla de información y desde la pantalla táctil </w:t>
      </w:r>
      <w:proofErr w:type="spellStart"/>
      <w:r w:rsidRPr="000422F2">
        <w:rPr>
          <w:rFonts w:ascii="Arial" w:eastAsia="Times New Roman" w:hAnsi="Arial" w:cs="Arial"/>
          <w:color w:val="000000"/>
          <w:lang w:val="es-BO"/>
        </w:rPr>
        <w:t>Uconnect</w:t>
      </w:r>
      <w:proofErr w:type="spellEnd"/>
      <w:r w:rsidRPr="000422F2">
        <w:rPr>
          <w:rFonts w:ascii="Arial" w:eastAsia="Times New Roman" w:hAnsi="Arial" w:cs="Arial"/>
          <w:color w:val="000000"/>
          <w:lang w:val="es-BO"/>
        </w:rPr>
        <w:t>. Estas permiten diversas funciones como monitorear el flujo de energía, ver el impacto del sistema de frenado regenerativo, programar los tiempos de carga para aprovecharse de tarifas eléctricas más baratas y visualizar su historial de manejo con un detalle del uso eléctrico y del de gasolina.</w:t>
      </w:r>
    </w:p>
    <w:p w14:paraId="37E423D4" w14:textId="77777777" w:rsidR="000422F2" w:rsidRDefault="000422F2" w:rsidP="000422F2">
      <w:pPr>
        <w:spacing w:line="320" w:lineRule="atLeast"/>
        <w:rPr>
          <w:rFonts w:ascii="Arial" w:eastAsia="Times New Roman" w:hAnsi="Arial" w:cs="Arial"/>
          <w:color w:val="000000"/>
          <w:lang w:val="es-BO"/>
        </w:rPr>
      </w:pPr>
      <w:r w:rsidRPr="000422F2">
        <w:rPr>
          <w:rStyle w:val="Strong"/>
          <w:rFonts w:ascii="Arial" w:eastAsia="Times New Roman" w:hAnsi="Arial" w:cs="Arial"/>
          <w:color w:val="000000"/>
          <w:lang w:val="es-BO"/>
        </w:rPr>
        <w:t>Leyenda</w:t>
      </w:r>
      <w:r w:rsidRPr="000422F2">
        <w:rPr>
          <w:rFonts w:ascii="Arial" w:eastAsia="Times New Roman" w:hAnsi="Arial" w:cs="Arial"/>
          <w:color w:val="000000"/>
          <w:lang w:val="es-BO"/>
        </w:rPr>
        <w:t xml:space="preserve"> </w:t>
      </w:r>
      <w:r w:rsidRPr="000422F2">
        <w:rPr>
          <w:rStyle w:val="Strong"/>
          <w:rFonts w:ascii="Arial" w:eastAsia="Times New Roman" w:hAnsi="Arial" w:cs="Arial"/>
          <w:color w:val="000000"/>
          <w:lang w:val="es-BO"/>
        </w:rPr>
        <w:t>todoterreno</w:t>
      </w:r>
      <w:r w:rsidRPr="000422F2">
        <w:rPr>
          <w:rFonts w:ascii="Arial" w:eastAsia="Times New Roman" w:hAnsi="Arial" w:cs="Arial"/>
          <w:color w:val="000000"/>
          <w:lang w:val="es-BO"/>
        </w:rPr>
        <w:br/>
        <w:t xml:space="preserve">El legado del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está definido por su emblemática capacidad todoterreno. Por ello todos los modos de operación E </w:t>
      </w:r>
      <w:proofErr w:type="spellStart"/>
      <w:r w:rsidRPr="000422F2">
        <w:rPr>
          <w:rFonts w:ascii="Arial" w:eastAsia="Times New Roman" w:hAnsi="Arial" w:cs="Arial"/>
          <w:color w:val="000000"/>
          <w:lang w:val="es-BO"/>
        </w:rPr>
        <w:t>Selec</w:t>
      </w:r>
      <w:proofErr w:type="spellEnd"/>
      <w:r w:rsidRPr="000422F2">
        <w:rPr>
          <w:rFonts w:ascii="Arial" w:eastAsia="Times New Roman" w:hAnsi="Arial" w:cs="Arial"/>
          <w:color w:val="000000"/>
          <w:lang w:val="es-BO"/>
        </w:rPr>
        <w:t xml:space="preserve"> se pueden activar incluso cuando se transita en </w:t>
      </w:r>
      <w:proofErr w:type="spellStart"/>
      <w:r w:rsidRPr="000422F2">
        <w:rPr>
          <w:rFonts w:ascii="Arial" w:eastAsia="Times New Roman" w:hAnsi="Arial" w:cs="Arial"/>
          <w:color w:val="000000"/>
          <w:lang w:val="es-BO"/>
        </w:rPr>
        <w:t>4Lo</w:t>
      </w:r>
      <w:proofErr w:type="spellEnd"/>
      <w:r w:rsidRPr="000422F2">
        <w:rPr>
          <w:rFonts w:ascii="Arial" w:eastAsia="Times New Roman" w:hAnsi="Arial" w:cs="Arial"/>
          <w:color w:val="000000"/>
          <w:lang w:val="es-BO"/>
        </w:rPr>
        <w:t>. Esta función, junto a la disponibilidad inmediata del torque procedente del motor eléctrico, proporciona una precisa y más controlada experiencia a la hora de escalar y transitar sobre rocas: ya no hay necesidad de llevar el motor a altas revoluciones para hacer que las llantas giren, con lo que se minimizan los impactos sobre la transmisión y se maximizan el control del vehículo y la velocidad.</w:t>
      </w:r>
    </w:p>
    <w:p w14:paraId="428A7F93"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nuevo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estará disponible en 3 versiones: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Sahara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y </w:t>
      </w:r>
      <w:proofErr w:type="spellStart"/>
      <w:r w:rsidRPr="000422F2">
        <w:rPr>
          <w:rFonts w:ascii="Arial" w:eastAsia="Times New Roman" w:hAnsi="Arial" w:cs="Arial"/>
          <w:color w:val="000000"/>
          <w:lang w:val="es-BO"/>
        </w:rPr>
        <w:t>Rubicon</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Los dos primeros están equipados con sistemas de transmisión </w:t>
      </w:r>
      <w:proofErr w:type="spellStart"/>
      <w:r w:rsidRPr="000422F2">
        <w:rPr>
          <w:rFonts w:ascii="Arial" w:eastAsia="Times New Roman" w:hAnsi="Arial" w:cs="Arial"/>
          <w:color w:val="000000"/>
          <w:lang w:val="es-BO"/>
        </w:rPr>
        <w:t>4x4</w:t>
      </w:r>
      <w:proofErr w:type="spellEnd"/>
      <w:r w:rsidRPr="000422F2">
        <w:rPr>
          <w:rFonts w:ascii="Arial" w:eastAsia="Times New Roman" w:hAnsi="Arial" w:cs="Arial"/>
          <w:color w:val="000000"/>
          <w:lang w:val="es-BO"/>
        </w:rPr>
        <w:t xml:space="preserve"> permanentes, ejes delanteros y traseros Dana 44, y caja de transferencia de dos velocidades </w:t>
      </w:r>
      <w:proofErr w:type="spellStart"/>
      <w:r w:rsidRPr="000422F2">
        <w:rPr>
          <w:rFonts w:ascii="Arial" w:eastAsia="Times New Roman" w:hAnsi="Arial" w:cs="Arial"/>
          <w:color w:val="000000"/>
          <w:lang w:val="es-BO"/>
        </w:rPr>
        <w:t>Selec</w:t>
      </w:r>
      <w:proofErr w:type="spellEnd"/>
      <w:r w:rsidRPr="000422F2">
        <w:rPr>
          <w:rFonts w:ascii="Arial" w:eastAsia="Times New Roman" w:hAnsi="Arial" w:cs="Arial"/>
          <w:color w:val="000000"/>
          <w:lang w:val="es-BO"/>
        </w:rPr>
        <w:t xml:space="preserve">-Trac con una relación de reductora de </w:t>
      </w:r>
      <w:r w:rsidRPr="000422F2">
        <w:rPr>
          <w:rFonts w:ascii="Arial" w:eastAsia="Times New Roman" w:hAnsi="Arial" w:cs="Arial"/>
          <w:color w:val="000000"/>
          <w:lang w:val="es-BO"/>
        </w:rPr>
        <w:lastRenderedPageBreak/>
        <w:t>2.72:1. La opción de diferencial trasero de deslizamiento limitado Trac-</w:t>
      </w:r>
      <w:proofErr w:type="spellStart"/>
      <w:r w:rsidRPr="000422F2">
        <w:rPr>
          <w:rFonts w:ascii="Arial" w:eastAsia="Times New Roman" w:hAnsi="Arial" w:cs="Arial"/>
          <w:color w:val="000000"/>
          <w:lang w:val="es-BO"/>
        </w:rPr>
        <w:t>Lok</w:t>
      </w:r>
      <w:proofErr w:type="spellEnd"/>
      <w:r w:rsidRPr="000422F2">
        <w:rPr>
          <w:rFonts w:ascii="Arial" w:eastAsia="Times New Roman" w:hAnsi="Arial" w:cs="Arial"/>
          <w:color w:val="000000"/>
          <w:lang w:val="es-BO"/>
        </w:rPr>
        <w:t xml:space="preserve"> proporciona agarre extra en situaciones de baja tracción, por ejemplo, cuando se transita sobre piedras, arena, nieve o hielo.</w:t>
      </w:r>
    </w:p>
    <w:p w14:paraId="7211D042"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Rubicon</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incorpora el sistema </w:t>
      </w:r>
      <w:proofErr w:type="spellStart"/>
      <w:r w:rsidRPr="000422F2">
        <w:rPr>
          <w:rFonts w:ascii="Arial" w:eastAsia="Times New Roman" w:hAnsi="Arial" w:cs="Arial"/>
          <w:color w:val="000000"/>
          <w:lang w:val="es-BO"/>
        </w:rPr>
        <w:t>4x4</w:t>
      </w:r>
      <w:proofErr w:type="spellEnd"/>
      <w:r w:rsidRPr="000422F2">
        <w:rPr>
          <w:rFonts w:ascii="Arial" w:eastAsia="Times New Roman" w:hAnsi="Arial" w:cs="Arial"/>
          <w:color w:val="000000"/>
          <w:lang w:val="es-BO"/>
        </w:rPr>
        <w:t xml:space="preserve"> Rock-Trac que incluye una caja de transferencia de dos velocidades con una relación de reductora de 4:1, ejes delanteros y traseros Dana 44, bloqueo eléctrico de los diferenciales delantero y trasero </w:t>
      </w:r>
      <w:proofErr w:type="spellStart"/>
      <w:r w:rsidRPr="000422F2">
        <w:rPr>
          <w:rFonts w:ascii="Arial" w:eastAsia="Times New Roman" w:hAnsi="Arial" w:cs="Arial"/>
          <w:color w:val="000000"/>
          <w:lang w:val="es-BO"/>
        </w:rPr>
        <w:t>Tru-Lok</w:t>
      </w:r>
      <w:proofErr w:type="spellEnd"/>
      <w:r w:rsidRPr="000422F2">
        <w:rPr>
          <w:rFonts w:ascii="Arial" w:eastAsia="Times New Roman" w:hAnsi="Arial" w:cs="Arial"/>
          <w:color w:val="000000"/>
          <w:lang w:val="es-BO"/>
        </w:rPr>
        <w:t xml:space="preserve">. Al igual que el </w:t>
      </w:r>
      <w:proofErr w:type="spellStart"/>
      <w:r w:rsidRPr="000422F2">
        <w:rPr>
          <w:rFonts w:ascii="Arial" w:eastAsia="Times New Roman" w:hAnsi="Arial" w:cs="Arial"/>
          <w:color w:val="000000"/>
          <w:lang w:val="es-BO"/>
        </w:rPr>
        <w:t>Rubicon</w:t>
      </w:r>
      <w:proofErr w:type="spellEnd"/>
      <w:r w:rsidRPr="000422F2">
        <w:rPr>
          <w:rFonts w:ascii="Arial" w:eastAsia="Times New Roman" w:hAnsi="Arial" w:cs="Arial"/>
          <w:color w:val="000000"/>
          <w:lang w:val="es-BO"/>
        </w:rPr>
        <w:t xml:space="preserve"> de gasolina mantiene una impresionante relación de 77.2:1 y una articulación y recorrido de la suspensión mejorados gracias a la ayuda de la desconexión eléctrica de la barra estabilizadora.</w:t>
      </w:r>
    </w:p>
    <w:p w14:paraId="7BE18151"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también equipa el sistema </w:t>
      </w:r>
      <w:proofErr w:type="spellStart"/>
      <w:r w:rsidRPr="000422F2">
        <w:rPr>
          <w:rFonts w:ascii="Arial" w:eastAsia="Times New Roman" w:hAnsi="Arial" w:cs="Arial"/>
          <w:color w:val="000000"/>
          <w:lang w:val="es-BO"/>
        </w:rPr>
        <w:t>Selec-Speed</w:t>
      </w:r>
      <w:proofErr w:type="spellEnd"/>
      <w:r w:rsidRPr="000422F2">
        <w:rPr>
          <w:rFonts w:ascii="Arial" w:eastAsia="Times New Roman" w:hAnsi="Arial" w:cs="Arial"/>
          <w:color w:val="000000"/>
          <w:lang w:val="es-BO"/>
        </w:rPr>
        <w:t xml:space="preserve"> con controles de ascenso y de descenso de pendientes, así como un conjunto de elementos y capacidades que contribuyen a su certificación </w:t>
      </w:r>
      <w:proofErr w:type="spellStart"/>
      <w:r w:rsidRPr="000422F2">
        <w:rPr>
          <w:rFonts w:ascii="Arial" w:eastAsia="Times New Roman" w:hAnsi="Arial" w:cs="Arial"/>
          <w:color w:val="000000"/>
          <w:lang w:val="es-BO"/>
        </w:rPr>
        <w:t>Trail</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Rated</w:t>
      </w:r>
      <w:proofErr w:type="spellEnd"/>
      <w:r w:rsidRPr="000422F2">
        <w:rPr>
          <w:rFonts w:ascii="Arial" w:eastAsia="Times New Roman" w:hAnsi="Arial" w:cs="Arial"/>
          <w:color w:val="000000"/>
          <w:lang w:val="es-BO"/>
        </w:rPr>
        <w:t>, como ganchos de remolque, placas protectoras, rines de todoterreno de 17 pulgadas, ángulos de aproximación de 44 grados, ventral de 22.5 y de salida de 35.6, una distancia al suelo de 20 pulgadas y hasta 30 pulgadas de capacidad de vadeo.</w:t>
      </w:r>
    </w:p>
    <w:p w14:paraId="4918C379"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Todos los modelos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mantienen la prestigiosa facilidad de personalización del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con un conjunto de Jeep Performance </w:t>
      </w:r>
      <w:proofErr w:type="spellStart"/>
      <w:r w:rsidRPr="000422F2">
        <w:rPr>
          <w:rFonts w:ascii="Arial" w:eastAsia="Times New Roman" w:hAnsi="Arial" w:cs="Arial"/>
          <w:color w:val="000000"/>
          <w:lang w:val="es-BO"/>
        </w:rPr>
        <w:t>Parts</w:t>
      </w:r>
      <w:proofErr w:type="spellEnd"/>
      <w:r w:rsidRPr="000422F2">
        <w:rPr>
          <w:rFonts w:ascii="Arial" w:eastAsia="Times New Roman" w:hAnsi="Arial" w:cs="Arial"/>
          <w:color w:val="000000"/>
          <w:lang w:val="es-BO"/>
        </w:rPr>
        <w:t xml:space="preserve"> de </w:t>
      </w:r>
      <w:proofErr w:type="spellStart"/>
      <w:r w:rsidRPr="000422F2">
        <w:rPr>
          <w:rFonts w:ascii="Arial" w:eastAsia="Times New Roman" w:hAnsi="Arial" w:cs="Arial"/>
          <w:color w:val="000000"/>
          <w:lang w:val="es-BO"/>
        </w:rPr>
        <w:t>Mopar</w:t>
      </w:r>
      <w:proofErr w:type="spellEnd"/>
      <w:r w:rsidRPr="000422F2">
        <w:rPr>
          <w:rFonts w:ascii="Arial" w:eastAsia="Times New Roman" w:hAnsi="Arial" w:cs="Arial"/>
          <w:color w:val="000000"/>
          <w:lang w:val="es-BO"/>
        </w:rPr>
        <w:t xml:space="preserve"> disponibles desde el momento mismo en que el vehículo llega al concesionario</w:t>
      </w:r>
    </w:p>
    <w:p w14:paraId="0C035ADE" w14:textId="77777777" w:rsidR="000422F2" w:rsidRDefault="000422F2" w:rsidP="000422F2">
      <w:pPr>
        <w:spacing w:line="320" w:lineRule="atLeast"/>
        <w:rPr>
          <w:rFonts w:ascii="Arial" w:eastAsia="Times New Roman" w:hAnsi="Arial" w:cs="Arial"/>
          <w:color w:val="000000"/>
          <w:lang w:val="es-BO"/>
        </w:rPr>
      </w:pPr>
      <w:r w:rsidRPr="000422F2">
        <w:rPr>
          <w:rStyle w:val="Strong"/>
          <w:rFonts w:ascii="Arial" w:eastAsia="Times New Roman" w:hAnsi="Arial" w:cs="Arial"/>
          <w:color w:val="000000"/>
          <w:lang w:val="es-BO"/>
        </w:rPr>
        <w:t>Estética “</w:t>
      </w:r>
      <w:r w:rsidRPr="000422F2">
        <w:rPr>
          <w:rStyle w:val="Emphasis"/>
          <w:rFonts w:ascii="Arial" w:eastAsia="Times New Roman" w:hAnsi="Arial" w:cs="Arial"/>
          <w:b/>
          <w:bCs/>
          <w:color w:val="000000"/>
          <w:lang w:val="es-BO"/>
        </w:rPr>
        <w:t>Electric Blue</w:t>
      </w:r>
      <w:r w:rsidRPr="000422F2">
        <w:rPr>
          <w:rStyle w:val="Strong"/>
          <w:rFonts w:ascii="Arial" w:eastAsia="Times New Roman" w:hAnsi="Arial" w:cs="Arial"/>
          <w:color w:val="000000"/>
          <w:lang w:val="es-BO"/>
        </w:rPr>
        <w:t>”</w:t>
      </w:r>
      <w:r w:rsidRPr="000422F2">
        <w:rPr>
          <w:rFonts w:ascii="Arial" w:eastAsia="Times New Roman" w:hAnsi="Arial" w:cs="Arial"/>
          <w:color w:val="000000"/>
          <w:lang w:val="es-BO"/>
        </w:rPr>
        <w:br/>
        <w:t xml:space="preserve">El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mantiene un escultural diseño que es audaz y funcional con una robusta imagen dominada por salpicaderas trapezoidales.</w:t>
      </w:r>
    </w:p>
    <w:p w14:paraId="416D1F5A"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Una de las grandes novedades del nuevo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 la incorporación de un nuevo color azul (</w:t>
      </w:r>
      <w:r w:rsidRPr="000422F2">
        <w:rPr>
          <w:rStyle w:val="Emphasis"/>
          <w:rFonts w:ascii="Arial" w:eastAsia="Times New Roman" w:hAnsi="Arial" w:cs="Arial"/>
          <w:color w:val="000000"/>
          <w:lang w:val="es-BO"/>
        </w:rPr>
        <w:t>Electric Blue</w:t>
      </w:r>
      <w:r w:rsidRPr="000422F2">
        <w:rPr>
          <w:rFonts w:ascii="Arial" w:eastAsia="Times New Roman" w:hAnsi="Arial" w:cs="Arial"/>
          <w:color w:val="000000"/>
          <w:lang w:val="es-BO"/>
        </w:rPr>
        <w:t xml:space="preserve">) exclusivo del </w:t>
      </w:r>
      <w:proofErr w:type="spellStart"/>
      <w:r w:rsidRPr="000422F2">
        <w:rPr>
          <w:rFonts w:ascii="Arial" w:eastAsia="Times New Roman" w:hAnsi="Arial" w:cs="Arial"/>
          <w:color w:val="000000"/>
          <w:lang w:val="es-BO"/>
        </w:rPr>
        <w:t>Rubicon</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y en los ganchos de remolque delanteros y traseros -en contraste con las defensas negras, en el emblema </w:t>
      </w:r>
      <w:proofErr w:type="spellStart"/>
      <w:r w:rsidRPr="000422F2">
        <w:rPr>
          <w:rFonts w:ascii="Arial" w:eastAsia="Times New Roman" w:hAnsi="Arial" w:cs="Arial"/>
          <w:color w:val="000000"/>
          <w:lang w:val="es-BO"/>
        </w:rPr>
        <w:t>Rubicon</w:t>
      </w:r>
      <w:proofErr w:type="spellEnd"/>
      <w:r w:rsidRPr="000422F2">
        <w:rPr>
          <w:rFonts w:ascii="Arial" w:eastAsia="Times New Roman" w:hAnsi="Arial" w:cs="Arial"/>
          <w:color w:val="000000"/>
          <w:lang w:val="es-BO"/>
        </w:rPr>
        <w:t xml:space="preserve"> en el capó, los logos Jeep y </w:t>
      </w:r>
      <w:proofErr w:type="spellStart"/>
      <w:r w:rsidRPr="000422F2">
        <w:rPr>
          <w:rFonts w:ascii="Arial" w:eastAsia="Times New Roman" w:hAnsi="Arial" w:cs="Arial"/>
          <w:color w:val="000000"/>
          <w:lang w:val="es-BO"/>
        </w:rPr>
        <w:t>Trail</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Rated</w:t>
      </w:r>
      <w:proofErr w:type="spellEnd"/>
      <w:r w:rsidRPr="000422F2">
        <w:rPr>
          <w:rFonts w:ascii="Arial" w:eastAsia="Times New Roman" w:hAnsi="Arial" w:cs="Arial"/>
          <w:color w:val="000000"/>
          <w:lang w:val="es-BO"/>
        </w:rPr>
        <w:t>, y en los contornos del distintivito negro sobre el capó. Incluso en el interior, las costuras de los asientos y de la tapicería son de este color.</w:t>
      </w:r>
    </w:p>
    <w:p w14:paraId="4EFE6E1E"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2021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estará disponible en 10 colores exteriores: negro (Black), blanco brillante (</w:t>
      </w:r>
      <w:r w:rsidRPr="000422F2">
        <w:rPr>
          <w:rStyle w:val="Emphasis"/>
          <w:rFonts w:ascii="Arial" w:eastAsia="Times New Roman" w:hAnsi="Arial" w:cs="Arial"/>
          <w:color w:val="000000"/>
          <w:lang w:val="es-BO"/>
        </w:rPr>
        <w:t>Bright White</w:t>
      </w:r>
      <w:r w:rsidRPr="000422F2">
        <w:rPr>
          <w:rFonts w:ascii="Arial" w:eastAsia="Times New Roman" w:hAnsi="Arial" w:cs="Arial"/>
          <w:color w:val="000000"/>
          <w:lang w:val="es-BO"/>
        </w:rPr>
        <w:t>), rojo (</w:t>
      </w:r>
      <w:proofErr w:type="spellStart"/>
      <w:r w:rsidRPr="000422F2">
        <w:rPr>
          <w:rStyle w:val="Emphasis"/>
          <w:rFonts w:ascii="Arial" w:eastAsia="Times New Roman" w:hAnsi="Arial" w:cs="Arial"/>
          <w:color w:val="000000"/>
          <w:lang w:val="es-BO"/>
        </w:rPr>
        <w:t>Firecracker</w:t>
      </w:r>
      <w:proofErr w:type="spellEnd"/>
      <w:r w:rsidRPr="000422F2">
        <w:rPr>
          <w:rStyle w:val="Emphasis"/>
          <w:rFonts w:ascii="Arial" w:eastAsia="Times New Roman" w:hAnsi="Arial" w:cs="Arial"/>
          <w:color w:val="000000"/>
          <w:lang w:val="es-BO"/>
        </w:rPr>
        <w:t xml:space="preserve"> Red),</w:t>
      </w:r>
      <w:r w:rsidRPr="000422F2">
        <w:rPr>
          <w:rFonts w:ascii="Arial" w:eastAsia="Times New Roman" w:hAnsi="Arial" w:cs="Arial"/>
          <w:color w:val="000000"/>
          <w:lang w:val="es-BO"/>
        </w:rPr>
        <w:t xml:space="preserve"> gris oscuro (</w:t>
      </w:r>
      <w:r w:rsidRPr="000422F2">
        <w:rPr>
          <w:rStyle w:val="Emphasis"/>
          <w:rFonts w:ascii="Arial" w:eastAsia="Times New Roman" w:hAnsi="Arial" w:cs="Arial"/>
          <w:color w:val="000000"/>
          <w:lang w:val="es-BO"/>
        </w:rPr>
        <w:t xml:space="preserve">Granite </w:t>
      </w:r>
      <w:proofErr w:type="spellStart"/>
      <w:r w:rsidRPr="000422F2">
        <w:rPr>
          <w:rStyle w:val="Emphasis"/>
          <w:rFonts w:ascii="Arial" w:eastAsia="Times New Roman" w:hAnsi="Arial" w:cs="Arial"/>
          <w:color w:val="000000"/>
          <w:lang w:val="es-BO"/>
        </w:rPr>
        <w:t>Crystal</w:t>
      </w:r>
      <w:proofErr w:type="spellEnd"/>
      <w:r w:rsidRPr="000422F2">
        <w:rPr>
          <w:rStyle w:val="Emphasis"/>
          <w:rFonts w:ascii="Arial" w:eastAsia="Times New Roman" w:hAnsi="Arial" w:cs="Arial"/>
          <w:color w:val="000000"/>
          <w:lang w:val="es-BO"/>
        </w:rPr>
        <w:t xml:space="preserve"> </w:t>
      </w:r>
      <w:proofErr w:type="spellStart"/>
      <w:r w:rsidRPr="000422F2">
        <w:rPr>
          <w:rStyle w:val="Emphasis"/>
          <w:rFonts w:ascii="Arial" w:eastAsia="Times New Roman" w:hAnsi="Arial" w:cs="Arial"/>
          <w:color w:val="000000"/>
          <w:lang w:val="es-BO"/>
        </w:rPr>
        <w:t>Metallic</w:t>
      </w:r>
      <w:proofErr w:type="spellEnd"/>
      <w:r w:rsidRPr="000422F2">
        <w:rPr>
          <w:rFonts w:ascii="Arial" w:eastAsia="Times New Roman" w:hAnsi="Arial" w:cs="Arial"/>
          <w:color w:val="000000"/>
          <w:lang w:val="es-BO"/>
        </w:rPr>
        <w:t>), amarillo (</w:t>
      </w:r>
      <w:proofErr w:type="spellStart"/>
      <w:r w:rsidRPr="000422F2">
        <w:rPr>
          <w:rStyle w:val="Emphasis"/>
          <w:rFonts w:ascii="Arial" w:eastAsia="Times New Roman" w:hAnsi="Arial" w:cs="Arial"/>
          <w:color w:val="000000"/>
          <w:lang w:val="es-BO"/>
        </w:rPr>
        <w:t>Hella</w:t>
      </w:r>
      <w:proofErr w:type="spellEnd"/>
      <w:r w:rsidRPr="000422F2">
        <w:rPr>
          <w:rStyle w:val="Emphasis"/>
          <w:rFonts w:ascii="Arial" w:eastAsia="Times New Roman" w:hAnsi="Arial" w:cs="Arial"/>
          <w:color w:val="000000"/>
          <w:lang w:val="es-BO"/>
        </w:rPr>
        <w:t xml:space="preserve"> </w:t>
      </w:r>
      <w:proofErr w:type="spellStart"/>
      <w:r w:rsidRPr="000422F2">
        <w:rPr>
          <w:rStyle w:val="Emphasis"/>
          <w:rFonts w:ascii="Arial" w:eastAsia="Times New Roman" w:hAnsi="Arial" w:cs="Arial"/>
          <w:color w:val="000000"/>
          <w:lang w:val="es-BO"/>
        </w:rPr>
        <w:t>Yella</w:t>
      </w:r>
      <w:proofErr w:type="spellEnd"/>
      <w:r w:rsidRPr="000422F2">
        <w:rPr>
          <w:rFonts w:ascii="Arial" w:eastAsia="Times New Roman" w:hAnsi="Arial" w:cs="Arial"/>
          <w:color w:val="000000"/>
          <w:lang w:val="es-BO"/>
        </w:rPr>
        <w:t>), azul (</w:t>
      </w:r>
      <w:proofErr w:type="spellStart"/>
      <w:r w:rsidRPr="000422F2">
        <w:rPr>
          <w:rStyle w:val="Emphasis"/>
          <w:rFonts w:ascii="Arial" w:eastAsia="Times New Roman" w:hAnsi="Arial" w:cs="Arial"/>
          <w:color w:val="000000"/>
          <w:lang w:val="es-BO"/>
        </w:rPr>
        <w:t>Hydro</w:t>
      </w:r>
      <w:proofErr w:type="spellEnd"/>
      <w:r w:rsidRPr="000422F2">
        <w:rPr>
          <w:rStyle w:val="Emphasis"/>
          <w:rFonts w:ascii="Arial" w:eastAsia="Times New Roman" w:hAnsi="Arial" w:cs="Arial"/>
          <w:color w:val="000000"/>
          <w:lang w:val="es-BO"/>
        </w:rPr>
        <w:t xml:space="preserve"> Blue)</w:t>
      </w:r>
      <w:r w:rsidRPr="000422F2">
        <w:rPr>
          <w:rFonts w:ascii="Arial" w:eastAsia="Times New Roman" w:hAnsi="Arial" w:cs="Arial"/>
          <w:color w:val="000000"/>
          <w:lang w:val="es-BO"/>
        </w:rPr>
        <w:t xml:space="preserve"> -disponibilidad tardía-, verde grisáceo (</w:t>
      </w:r>
      <w:r w:rsidRPr="000422F2">
        <w:rPr>
          <w:rStyle w:val="Emphasis"/>
          <w:rFonts w:ascii="Arial" w:eastAsia="Times New Roman" w:hAnsi="Arial" w:cs="Arial"/>
          <w:color w:val="000000"/>
          <w:lang w:val="es-BO"/>
        </w:rPr>
        <w:t>Sting-Gray</w:t>
      </w:r>
      <w:r w:rsidRPr="000422F2">
        <w:rPr>
          <w:rFonts w:ascii="Arial" w:eastAsia="Times New Roman" w:hAnsi="Arial" w:cs="Arial"/>
          <w:color w:val="000000"/>
          <w:lang w:val="es-BO"/>
        </w:rPr>
        <w:t>), granate (</w:t>
      </w:r>
      <w:proofErr w:type="spellStart"/>
      <w:r w:rsidRPr="000422F2">
        <w:rPr>
          <w:rStyle w:val="Emphasis"/>
          <w:rFonts w:ascii="Arial" w:eastAsia="Times New Roman" w:hAnsi="Arial" w:cs="Arial"/>
          <w:color w:val="000000"/>
          <w:lang w:val="es-BO"/>
        </w:rPr>
        <w:t>Snazzberry</w:t>
      </w:r>
      <w:proofErr w:type="spellEnd"/>
      <w:r w:rsidRPr="000422F2">
        <w:rPr>
          <w:rFonts w:ascii="Arial" w:eastAsia="Times New Roman" w:hAnsi="Arial" w:cs="Arial"/>
          <w:color w:val="000000"/>
          <w:lang w:val="es-BO"/>
        </w:rPr>
        <w:t>), verde (</w:t>
      </w:r>
      <w:proofErr w:type="spellStart"/>
      <w:r w:rsidRPr="000422F2">
        <w:rPr>
          <w:rStyle w:val="Emphasis"/>
          <w:rFonts w:ascii="Arial" w:eastAsia="Times New Roman" w:hAnsi="Arial" w:cs="Arial"/>
          <w:color w:val="000000"/>
          <w:lang w:val="es-BO"/>
        </w:rPr>
        <w:t>Sarge</w:t>
      </w:r>
      <w:proofErr w:type="spellEnd"/>
      <w:r w:rsidRPr="000422F2">
        <w:rPr>
          <w:rFonts w:ascii="Arial" w:eastAsia="Times New Roman" w:hAnsi="Arial" w:cs="Arial"/>
          <w:color w:val="000000"/>
          <w:lang w:val="es-BO"/>
        </w:rPr>
        <w:t>) and y plata (</w:t>
      </w:r>
      <w:proofErr w:type="spellStart"/>
      <w:r w:rsidRPr="000422F2">
        <w:rPr>
          <w:rStyle w:val="Emphasis"/>
          <w:rFonts w:ascii="Arial" w:eastAsia="Times New Roman" w:hAnsi="Arial" w:cs="Arial"/>
          <w:color w:val="000000"/>
          <w:lang w:val="es-BO"/>
        </w:rPr>
        <w:t>Billet</w:t>
      </w:r>
      <w:proofErr w:type="spellEnd"/>
      <w:r w:rsidRPr="000422F2">
        <w:rPr>
          <w:rStyle w:val="Emphasis"/>
          <w:rFonts w:ascii="Arial" w:eastAsia="Times New Roman" w:hAnsi="Arial" w:cs="Arial"/>
          <w:color w:val="000000"/>
          <w:lang w:val="es-BO"/>
        </w:rPr>
        <w:t xml:space="preserve"> </w:t>
      </w:r>
      <w:proofErr w:type="spellStart"/>
      <w:r w:rsidRPr="000422F2">
        <w:rPr>
          <w:rStyle w:val="Emphasis"/>
          <w:rFonts w:ascii="Arial" w:eastAsia="Times New Roman" w:hAnsi="Arial" w:cs="Arial"/>
          <w:color w:val="000000"/>
          <w:lang w:val="es-BO"/>
        </w:rPr>
        <w:t>Silver</w:t>
      </w:r>
      <w:proofErr w:type="spellEnd"/>
      <w:r w:rsidRPr="000422F2">
        <w:rPr>
          <w:rStyle w:val="Emphasis"/>
          <w:rFonts w:ascii="Arial" w:eastAsia="Times New Roman" w:hAnsi="Arial" w:cs="Arial"/>
          <w:color w:val="000000"/>
          <w:lang w:val="es-BO"/>
        </w:rPr>
        <w:t xml:space="preserve"> </w:t>
      </w:r>
      <w:proofErr w:type="spellStart"/>
      <w:r w:rsidRPr="000422F2">
        <w:rPr>
          <w:rStyle w:val="Emphasis"/>
          <w:rFonts w:ascii="Arial" w:eastAsia="Times New Roman" w:hAnsi="Arial" w:cs="Arial"/>
          <w:color w:val="000000"/>
          <w:lang w:val="es-BO"/>
        </w:rPr>
        <w:t>Metallic</w:t>
      </w:r>
      <w:proofErr w:type="spellEnd"/>
      <w:r w:rsidRPr="000422F2">
        <w:rPr>
          <w:rFonts w:ascii="Arial" w:eastAsia="Times New Roman" w:hAnsi="Arial" w:cs="Arial"/>
          <w:color w:val="000000"/>
          <w:lang w:val="es-BO"/>
        </w:rPr>
        <w:t>).</w:t>
      </w:r>
    </w:p>
    <w:p w14:paraId="1A94F195" w14:textId="77777777" w:rsidR="000422F2" w:rsidRDefault="000422F2" w:rsidP="000422F2">
      <w:pPr>
        <w:spacing w:line="320" w:lineRule="atLeast"/>
        <w:rPr>
          <w:rFonts w:ascii="Arial" w:eastAsia="Times New Roman" w:hAnsi="Arial" w:cs="Arial"/>
          <w:color w:val="000000"/>
          <w:lang w:val="es-BO"/>
        </w:rPr>
      </w:pPr>
      <w:r w:rsidRPr="000422F2">
        <w:rPr>
          <w:rStyle w:val="Strong"/>
          <w:rFonts w:ascii="Arial" w:eastAsia="Times New Roman" w:hAnsi="Arial" w:cs="Arial"/>
          <w:color w:val="000000"/>
          <w:lang w:val="es-BO"/>
        </w:rPr>
        <w:t xml:space="preserve">Jeep </w:t>
      </w:r>
      <w:proofErr w:type="spellStart"/>
      <w:r w:rsidRPr="000422F2">
        <w:rPr>
          <w:rStyle w:val="Strong"/>
          <w:rFonts w:ascii="Arial" w:eastAsia="Times New Roman" w:hAnsi="Arial" w:cs="Arial"/>
          <w:color w:val="000000"/>
          <w:lang w:val="es-BO"/>
        </w:rPr>
        <w:t>Renegade</w:t>
      </w:r>
      <w:proofErr w:type="spellEnd"/>
      <w:r w:rsidRPr="000422F2">
        <w:rPr>
          <w:rStyle w:val="Strong"/>
          <w:rFonts w:ascii="Arial" w:eastAsia="Times New Roman" w:hAnsi="Arial" w:cs="Arial"/>
          <w:color w:val="000000"/>
          <w:lang w:val="es-BO"/>
        </w:rPr>
        <w:t xml:space="preserve"> </w:t>
      </w:r>
      <w:proofErr w:type="spellStart"/>
      <w:r w:rsidRPr="000422F2">
        <w:rPr>
          <w:rStyle w:val="Strong"/>
          <w:rFonts w:ascii="Arial" w:eastAsia="Times New Roman" w:hAnsi="Arial" w:cs="Arial"/>
          <w:color w:val="000000"/>
          <w:lang w:val="es-BO"/>
        </w:rPr>
        <w:t>4xe</w:t>
      </w:r>
      <w:proofErr w:type="spellEnd"/>
      <w:r w:rsidRPr="000422F2">
        <w:rPr>
          <w:rStyle w:val="Strong"/>
          <w:rFonts w:ascii="Arial" w:eastAsia="Times New Roman" w:hAnsi="Arial" w:cs="Arial"/>
          <w:color w:val="000000"/>
          <w:lang w:val="es-BO"/>
        </w:rPr>
        <w:t xml:space="preserve"> and Jeep </w:t>
      </w:r>
      <w:proofErr w:type="spellStart"/>
      <w:r w:rsidRPr="000422F2">
        <w:rPr>
          <w:rStyle w:val="Strong"/>
          <w:rFonts w:ascii="Arial" w:eastAsia="Times New Roman" w:hAnsi="Arial" w:cs="Arial"/>
          <w:color w:val="000000"/>
          <w:lang w:val="es-BO"/>
        </w:rPr>
        <w:t>Compass</w:t>
      </w:r>
      <w:proofErr w:type="spellEnd"/>
      <w:r w:rsidRPr="000422F2">
        <w:rPr>
          <w:rStyle w:val="Strong"/>
          <w:rFonts w:ascii="Arial" w:eastAsia="Times New Roman" w:hAnsi="Arial" w:cs="Arial"/>
          <w:color w:val="000000"/>
          <w:lang w:val="es-BO"/>
        </w:rPr>
        <w:t xml:space="preserve"> </w:t>
      </w:r>
      <w:proofErr w:type="spellStart"/>
      <w:r w:rsidRPr="000422F2">
        <w:rPr>
          <w:rStyle w:val="Strong"/>
          <w:rFonts w:ascii="Arial" w:eastAsia="Times New Roman" w:hAnsi="Arial" w:cs="Arial"/>
          <w:color w:val="000000"/>
          <w:lang w:val="es-BO"/>
        </w:rPr>
        <w:t>4xe</w:t>
      </w:r>
      <w:proofErr w:type="spellEnd"/>
      <w:r w:rsidRPr="000422F2">
        <w:rPr>
          <w:rStyle w:val="Strong"/>
          <w:rFonts w:ascii="Arial" w:eastAsia="Times New Roman" w:hAnsi="Arial" w:cs="Arial"/>
          <w:color w:val="000000"/>
          <w:lang w:val="es-BO"/>
        </w:rPr>
        <w:t xml:space="preserve"> </w:t>
      </w:r>
      <w:r w:rsidRPr="000422F2">
        <w:rPr>
          <w:rFonts w:ascii="Arial" w:eastAsia="Times New Roman" w:hAnsi="Arial" w:cs="Arial"/>
          <w:color w:val="000000"/>
          <w:lang w:val="es-BO"/>
        </w:rPr>
        <w:br/>
        <w:t xml:space="preserve">Presentados en el Salón de Ginebra de 2019 el </w:t>
      </w:r>
      <w:proofErr w:type="spellStart"/>
      <w:r w:rsidRPr="000422F2">
        <w:rPr>
          <w:rFonts w:ascii="Arial" w:eastAsia="Times New Roman" w:hAnsi="Arial" w:cs="Arial"/>
          <w:color w:val="000000"/>
          <w:lang w:val="es-BO"/>
        </w:rPr>
        <w:t>Renegade</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y </w:t>
      </w:r>
      <w:proofErr w:type="spellStart"/>
      <w:r w:rsidRPr="000422F2">
        <w:rPr>
          <w:rFonts w:ascii="Arial" w:eastAsia="Times New Roman" w:hAnsi="Arial" w:cs="Arial"/>
          <w:color w:val="000000"/>
          <w:lang w:val="es-BO"/>
        </w:rPr>
        <w:t>Compass</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son los primeros modelos Jeep híbridos </w:t>
      </w:r>
      <w:proofErr w:type="spellStart"/>
      <w:r w:rsidRPr="000422F2">
        <w:rPr>
          <w:rFonts w:ascii="Arial" w:eastAsia="Times New Roman" w:hAnsi="Arial" w:cs="Arial"/>
          <w:color w:val="000000"/>
          <w:lang w:val="es-BO"/>
        </w:rPr>
        <w:t>enchufables</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PHEV</w:t>
      </w:r>
      <w:proofErr w:type="spellEnd"/>
      <w:r w:rsidRPr="000422F2">
        <w:rPr>
          <w:rFonts w:ascii="Arial" w:eastAsia="Times New Roman" w:hAnsi="Arial" w:cs="Arial"/>
          <w:color w:val="000000"/>
          <w:lang w:val="es-BO"/>
        </w:rPr>
        <w:t xml:space="preserve"> (Plug-in </w:t>
      </w:r>
      <w:proofErr w:type="spellStart"/>
      <w:r w:rsidRPr="000422F2">
        <w:rPr>
          <w:rFonts w:ascii="Arial" w:eastAsia="Times New Roman" w:hAnsi="Arial" w:cs="Arial"/>
          <w:color w:val="000000"/>
          <w:lang w:val="es-BO"/>
        </w:rPr>
        <w:t>Hybrid</w:t>
      </w:r>
      <w:proofErr w:type="spellEnd"/>
      <w:r w:rsidRPr="000422F2">
        <w:rPr>
          <w:rFonts w:ascii="Arial" w:eastAsia="Times New Roman" w:hAnsi="Arial" w:cs="Arial"/>
          <w:color w:val="000000"/>
          <w:lang w:val="es-BO"/>
        </w:rPr>
        <w:t xml:space="preserve"> Electric </w:t>
      </w:r>
      <w:proofErr w:type="spellStart"/>
      <w:r w:rsidRPr="000422F2">
        <w:rPr>
          <w:rFonts w:ascii="Arial" w:eastAsia="Times New Roman" w:hAnsi="Arial" w:cs="Arial"/>
          <w:color w:val="000000"/>
          <w:lang w:val="es-BO"/>
        </w:rPr>
        <w:t>Vehicle</w:t>
      </w:r>
      <w:proofErr w:type="spellEnd"/>
      <w:r w:rsidRPr="000422F2">
        <w:rPr>
          <w:rFonts w:ascii="Arial" w:eastAsia="Times New Roman" w:hAnsi="Arial" w:cs="Arial"/>
          <w:color w:val="000000"/>
          <w:lang w:val="es-BO"/>
        </w:rPr>
        <w:t xml:space="preserve">), llegan a los concesionarios europeos este verano. Ambos modelos cuentan con motor de 1.3 litros turbo de gasolina que junto a una unidad eléctrica es capaz de rendir 240 caballos de fuerza con un bajo impacto medioambiental (menos de 50 g/Km de </w:t>
      </w:r>
      <w:proofErr w:type="spellStart"/>
      <w:r w:rsidRPr="000422F2">
        <w:rPr>
          <w:rFonts w:ascii="Arial" w:eastAsia="Times New Roman" w:hAnsi="Arial" w:cs="Arial"/>
          <w:color w:val="000000"/>
          <w:lang w:val="es-BO"/>
        </w:rPr>
        <w:t>CO2</w:t>
      </w:r>
      <w:proofErr w:type="spellEnd"/>
      <w:r w:rsidRPr="000422F2">
        <w:rPr>
          <w:rFonts w:ascii="Arial" w:eastAsia="Times New Roman" w:hAnsi="Arial" w:cs="Arial"/>
          <w:color w:val="000000"/>
          <w:lang w:val="es-BO"/>
        </w:rPr>
        <w:t xml:space="preserve"> en el modo híbrido).</w:t>
      </w:r>
    </w:p>
    <w:p w14:paraId="16BFECFE"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lastRenderedPageBreak/>
        <w:t xml:space="preserve">Además, </w:t>
      </w:r>
      <w:proofErr w:type="spellStart"/>
      <w:r w:rsidRPr="000422F2">
        <w:rPr>
          <w:rFonts w:ascii="Arial" w:eastAsia="Times New Roman" w:hAnsi="Arial" w:cs="Arial"/>
          <w:color w:val="000000"/>
          <w:lang w:val="es-BO"/>
        </w:rPr>
        <w:t>Renegade</w:t>
      </w:r>
      <w:proofErr w:type="spellEnd"/>
      <w:r w:rsidRPr="000422F2">
        <w:rPr>
          <w:rFonts w:ascii="Arial" w:eastAsia="Times New Roman" w:hAnsi="Arial" w:cs="Arial"/>
          <w:color w:val="000000"/>
          <w:lang w:val="es-BO"/>
        </w:rPr>
        <w:t xml:space="preserve"> y </w:t>
      </w:r>
      <w:proofErr w:type="spellStart"/>
      <w:r w:rsidRPr="000422F2">
        <w:rPr>
          <w:rFonts w:ascii="Arial" w:eastAsia="Times New Roman" w:hAnsi="Arial" w:cs="Arial"/>
          <w:color w:val="000000"/>
          <w:lang w:val="es-BO"/>
        </w:rPr>
        <w:t>Compass</w:t>
      </w:r>
      <w:proofErr w:type="spellEnd"/>
      <w:r w:rsidRPr="000422F2">
        <w:rPr>
          <w:rFonts w:ascii="Arial" w:eastAsia="Times New Roman" w:hAnsi="Arial" w:cs="Arial"/>
          <w:color w:val="000000"/>
          <w:lang w:val="es-BO"/>
        </w:rPr>
        <w:t xml:space="preserve"> mejoran aún más sus capacidades todoterreno, gracias al mayor torque desarrollado por la combinación de ambos motores.</w:t>
      </w:r>
    </w:p>
    <w:p w14:paraId="551F3E9E"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Gracias a la nueva tecnología eléctrica de tracción en las cuatro ruedas (</w:t>
      </w:r>
      <w:proofErr w:type="spellStart"/>
      <w:r w:rsidRPr="000422F2">
        <w:rPr>
          <w:rFonts w:ascii="Arial" w:eastAsia="Times New Roman" w:hAnsi="Arial" w:cs="Arial"/>
          <w:color w:val="000000"/>
          <w:lang w:val="es-BO"/>
        </w:rPr>
        <w:t>eAWD</w:t>
      </w:r>
      <w:proofErr w:type="spellEnd"/>
      <w:r w:rsidRPr="000422F2">
        <w:rPr>
          <w:rFonts w:ascii="Arial" w:eastAsia="Times New Roman" w:hAnsi="Arial" w:cs="Arial"/>
          <w:color w:val="000000"/>
          <w:lang w:val="es-BO"/>
        </w:rPr>
        <w:t>), la tracción en el eje trasero no se proporciona mediante un eje de transmisión, sino a través de un motor eléctrico específico. Esto permite separar los dos ejes y controlar el torque de manera independiente de forma más efectiva que en un sistema mecánico.</w:t>
      </w:r>
    </w:p>
    <w:p w14:paraId="585581A8"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Los nuevos Jeep </w:t>
      </w:r>
      <w:proofErr w:type="spellStart"/>
      <w:r w:rsidRPr="000422F2">
        <w:rPr>
          <w:rFonts w:ascii="Arial" w:eastAsia="Times New Roman" w:hAnsi="Arial" w:cs="Arial"/>
          <w:color w:val="000000"/>
          <w:lang w:val="es-BO"/>
        </w:rPr>
        <w:t>Compass</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y Jeep </w:t>
      </w:r>
      <w:proofErr w:type="spellStart"/>
      <w:r w:rsidRPr="000422F2">
        <w:rPr>
          <w:rFonts w:ascii="Arial" w:eastAsia="Times New Roman" w:hAnsi="Arial" w:cs="Arial"/>
          <w:color w:val="000000"/>
          <w:lang w:val="es-BO"/>
        </w:rPr>
        <w:t>Renegade</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estarán disponibles en una completa gama de versiones que incluyen los acabados </w:t>
      </w:r>
      <w:proofErr w:type="spellStart"/>
      <w:r w:rsidRPr="000422F2">
        <w:rPr>
          <w:rFonts w:ascii="Arial" w:eastAsia="Times New Roman" w:hAnsi="Arial" w:cs="Arial"/>
          <w:color w:val="000000"/>
          <w:lang w:val="es-BO"/>
        </w:rPr>
        <w:t>Limited</w:t>
      </w:r>
      <w:proofErr w:type="spellEnd"/>
      <w:r w:rsidRPr="000422F2">
        <w:rPr>
          <w:rFonts w:ascii="Arial" w:eastAsia="Times New Roman" w:hAnsi="Arial" w:cs="Arial"/>
          <w:color w:val="000000"/>
          <w:lang w:val="es-BO"/>
        </w:rPr>
        <w:t xml:space="preserve">, S y </w:t>
      </w:r>
      <w:proofErr w:type="spellStart"/>
      <w:r w:rsidRPr="000422F2">
        <w:rPr>
          <w:rFonts w:ascii="Arial" w:eastAsia="Times New Roman" w:hAnsi="Arial" w:cs="Arial"/>
          <w:color w:val="000000"/>
          <w:lang w:val="es-BO"/>
        </w:rPr>
        <w:t>Trailwhawk</w:t>
      </w:r>
      <w:proofErr w:type="spellEnd"/>
      <w:r w:rsidRPr="000422F2">
        <w:rPr>
          <w:rFonts w:ascii="Arial" w:eastAsia="Times New Roman" w:hAnsi="Arial" w:cs="Arial"/>
          <w:color w:val="000000"/>
          <w:lang w:val="es-BO"/>
        </w:rPr>
        <w:t>, todos con configuración de tracción a las cuatro ruedas.</w:t>
      </w:r>
    </w:p>
    <w:p w14:paraId="7893474C" w14:textId="77777777" w:rsidR="000422F2" w:rsidRDefault="000422F2" w:rsidP="000422F2">
      <w:pPr>
        <w:spacing w:line="320" w:lineRule="atLeast"/>
        <w:rPr>
          <w:rFonts w:ascii="Arial" w:eastAsia="Times New Roman" w:hAnsi="Arial" w:cs="Arial"/>
          <w:color w:val="000000"/>
          <w:lang w:val="es-BO"/>
        </w:rPr>
      </w:pPr>
      <w:proofErr w:type="spellStart"/>
      <w:r w:rsidRPr="000422F2">
        <w:rPr>
          <w:rStyle w:val="Strong"/>
          <w:rFonts w:ascii="Arial" w:eastAsia="Times New Roman" w:hAnsi="Arial" w:cs="Arial"/>
          <w:color w:val="000000"/>
          <w:lang w:val="es-BO"/>
        </w:rPr>
        <w:t>Mopar</w:t>
      </w:r>
      <w:proofErr w:type="spellEnd"/>
      <w:r w:rsidRPr="000422F2">
        <w:rPr>
          <w:rStyle w:val="Strong"/>
          <w:rFonts w:ascii="Arial" w:eastAsia="Times New Roman" w:hAnsi="Arial" w:cs="Arial"/>
          <w:color w:val="000000"/>
          <w:lang w:val="es-BO"/>
        </w:rPr>
        <w:t xml:space="preserve"> y Jeep Performance </w:t>
      </w:r>
      <w:proofErr w:type="spellStart"/>
      <w:r w:rsidRPr="000422F2">
        <w:rPr>
          <w:rStyle w:val="Strong"/>
          <w:rFonts w:ascii="Arial" w:eastAsia="Times New Roman" w:hAnsi="Arial" w:cs="Arial"/>
          <w:color w:val="000000"/>
          <w:lang w:val="es-BO"/>
        </w:rPr>
        <w:t>Parts</w:t>
      </w:r>
      <w:proofErr w:type="spellEnd"/>
      <w:r w:rsidRPr="000422F2">
        <w:rPr>
          <w:rStyle w:val="Strong"/>
          <w:rFonts w:ascii="Arial" w:eastAsia="Times New Roman" w:hAnsi="Arial" w:cs="Arial"/>
          <w:color w:val="000000"/>
          <w:lang w:val="es-BO"/>
        </w:rPr>
        <w:t xml:space="preserve"> respaldan el lanzamiento del Jeep </w:t>
      </w:r>
      <w:proofErr w:type="spellStart"/>
      <w:r w:rsidRPr="000422F2">
        <w:rPr>
          <w:rStyle w:val="Strong"/>
          <w:rFonts w:ascii="Arial" w:eastAsia="Times New Roman" w:hAnsi="Arial" w:cs="Arial"/>
          <w:color w:val="000000"/>
          <w:lang w:val="es-BO"/>
        </w:rPr>
        <w:t>Wrangler</w:t>
      </w:r>
      <w:proofErr w:type="spellEnd"/>
      <w:r w:rsidRPr="000422F2">
        <w:rPr>
          <w:rStyle w:val="Strong"/>
          <w:rFonts w:ascii="Arial" w:eastAsia="Times New Roman" w:hAnsi="Arial" w:cs="Arial"/>
          <w:color w:val="000000"/>
          <w:lang w:val="es-BO"/>
        </w:rPr>
        <w:t xml:space="preserve"> más capaz, técnicamente avanzado y ecológico</w:t>
      </w:r>
      <w:r w:rsidRPr="000422F2">
        <w:rPr>
          <w:rFonts w:ascii="Arial" w:eastAsia="Times New Roman" w:hAnsi="Arial" w:cs="Arial"/>
          <w:color w:val="000000"/>
          <w:lang w:val="es-BO"/>
        </w:rPr>
        <w:br/>
        <w:t xml:space="preserve">Cuando el nuevo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híbrido </w:t>
      </w:r>
      <w:proofErr w:type="spellStart"/>
      <w:r w:rsidRPr="000422F2">
        <w:rPr>
          <w:rFonts w:ascii="Arial" w:eastAsia="Times New Roman" w:hAnsi="Arial" w:cs="Arial"/>
          <w:color w:val="000000"/>
          <w:lang w:val="es-BO"/>
        </w:rPr>
        <w:t>enchufable</w:t>
      </w:r>
      <w:proofErr w:type="spellEnd"/>
      <w:r w:rsidRPr="000422F2">
        <w:rPr>
          <w:rFonts w:ascii="Arial" w:eastAsia="Times New Roman" w:hAnsi="Arial" w:cs="Arial"/>
          <w:color w:val="000000"/>
          <w:lang w:val="es-BO"/>
        </w:rPr>
        <w:t xml:space="preserve"> 2021 se una a la línea mundial de vehículos eléctricos de Jeep a finales de este año, Jeep Performance </w:t>
      </w:r>
      <w:proofErr w:type="spellStart"/>
      <w:r w:rsidRPr="000422F2">
        <w:rPr>
          <w:rFonts w:ascii="Arial" w:eastAsia="Times New Roman" w:hAnsi="Arial" w:cs="Arial"/>
          <w:color w:val="000000"/>
          <w:lang w:val="es-BO"/>
        </w:rPr>
        <w:t>Parts</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JPP</w:t>
      </w:r>
      <w:proofErr w:type="spellEnd"/>
      <w:r w:rsidRPr="000422F2">
        <w:rPr>
          <w:rFonts w:ascii="Arial" w:eastAsia="Times New Roman" w:hAnsi="Arial" w:cs="Arial"/>
          <w:color w:val="000000"/>
          <w:lang w:val="es-BO"/>
        </w:rPr>
        <w:t xml:space="preserve">) y </w:t>
      </w:r>
      <w:proofErr w:type="spellStart"/>
      <w:r w:rsidRPr="000422F2">
        <w:rPr>
          <w:rFonts w:ascii="Arial" w:eastAsia="Times New Roman" w:hAnsi="Arial" w:cs="Arial"/>
          <w:color w:val="000000"/>
          <w:lang w:val="es-BO"/>
        </w:rPr>
        <w:t>Mopar</w:t>
      </w:r>
      <w:proofErr w:type="spellEnd"/>
      <w:r w:rsidRPr="000422F2">
        <w:rPr>
          <w:rFonts w:ascii="Arial" w:eastAsia="Times New Roman" w:hAnsi="Arial" w:cs="Arial"/>
          <w:color w:val="000000"/>
          <w:lang w:val="es-BO"/>
        </w:rPr>
        <w:t xml:space="preserve"> ofrecerán una amplia variedad de piezas de rendimiento y accesorios diseñados en fábrica y de calidad comprobada para los </w:t>
      </w:r>
      <w:proofErr w:type="spellStart"/>
      <w:r w:rsidRPr="000422F2">
        <w:rPr>
          <w:rFonts w:ascii="Arial" w:eastAsia="Times New Roman" w:hAnsi="Arial" w:cs="Arial"/>
          <w:color w:val="000000"/>
          <w:lang w:val="es-BO"/>
        </w:rPr>
        <w:t>SUV</w:t>
      </w:r>
      <w:proofErr w:type="spellEnd"/>
      <w:r w:rsidRPr="000422F2">
        <w:rPr>
          <w:rFonts w:ascii="Arial" w:eastAsia="Times New Roman" w:hAnsi="Arial" w:cs="Arial"/>
          <w:color w:val="000000"/>
          <w:lang w:val="es-BO"/>
        </w:rPr>
        <w:t xml:space="preserve"> más capaces, técnicamente avanzados y ecológicos del planeta.</w:t>
      </w:r>
    </w:p>
    <w:p w14:paraId="48D9F3A4"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El portafolio de más de 300 productos para el Jeep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incluirá ofertas exclusivas de Jeep Performance </w:t>
      </w:r>
      <w:proofErr w:type="spellStart"/>
      <w:r w:rsidRPr="000422F2">
        <w:rPr>
          <w:rFonts w:ascii="Arial" w:eastAsia="Times New Roman" w:hAnsi="Arial" w:cs="Arial"/>
          <w:color w:val="000000"/>
          <w:lang w:val="es-BO"/>
        </w:rPr>
        <w:t>Parts</w:t>
      </w:r>
      <w:proofErr w:type="spellEnd"/>
      <w:r w:rsidRPr="000422F2">
        <w:rPr>
          <w:rFonts w:ascii="Arial" w:eastAsia="Times New Roman" w:hAnsi="Arial" w:cs="Arial"/>
          <w:color w:val="000000"/>
          <w:lang w:val="es-BO"/>
        </w:rPr>
        <w:t xml:space="preserve">, lo que permitirá a los clientes la oportunidad de ampliar la divertida experiencia de conducir el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dentro y fuera del camino. Un kit de elevación </w:t>
      </w:r>
      <w:proofErr w:type="spellStart"/>
      <w:r w:rsidRPr="000422F2">
        <w:rPr>
          <w:rFonts w:ascii="Arial" w:eastAsia="Times New Roman" w:hAnsi="Arial" w:cs="Arial"/>
          <w:color w:val="000000"/>
          <w:lang w:val="es-BO"/>
        </w:rPr>
        <w:t>JPP</w:t>
      </w:r>
      <w:proofErr w:type="spellEnd"/>
      <w:r w:rsidRPr="000422F2">
        <w:rPr>
          <w:rFonts w:ascii="Arial" w:eastAsia="Times New Roman" w:hAnsi="Arial" w:cs="Arial"/>
          <w:color w:val="000000"/>
          <w:lang w:val="es-BO"/>
        </w:rPr>
        <w:t xml:space="preserve"> de 2 pulgadas desarrollado por el fabricante original (OEM, por sus siglas en ingles), el primero en la industria, está específicamente diseñado y ajustado para la aplicación híbrida </w:t>
      </w:r>
      <w:proofErr w:type="spellStart"/>
      <w:r w:rsidRPr="000422F2">
        <w:rPr>
          <w:rFonts w:ascii="Arial" w:eastAsia="Times New Roman" w:hAnsi="Arial" w:cs="Arial"/>
          <w:color w:val="000000"/>
          <w:lang w:val="es-BO"/>
        </w:rPr>
        <w:t>enchufable</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Wrangler</w:t>
      </w:r>
      <w:proofErr w:type="spellEnd"/>
      <w:r w:rsidRPr="000422F2">
        <w:rPr>
          <w:rFonts w:ascii="Arial" w:eastAsia="Times New Roman" w:hAnsi="Arial" w:cs="Arial"/>
          <w:color w:val="000000"/>
          <w:lang w:val="es-BO"/>
        </w:rPr>
        <w:t xml:space="preserve"> </w:t>
      </w:r>
      <w:proofErr w:type="spellStart"/>
      <w:r w:rsidRPr="000422F2">
        <w:rPr>
          <w:rFonts w:ascii="Arial" w:eastAsia="Times New Roman" w:hAnsi="Arial" w:cs="Arial"/>
          <w:color w:val="000000"/>
          <w:lang w:val="es-BO"/>
        </w:rPr>
        <w:t>4xe</w:t>
      </w:r>
      <w:proofErr w:type="spellEnd"/>
      <w:r w:rsidRPr="000422F2">
        <w:rPr>
          <w:rFonts w:ascii="Arial" w:eastAsia="Times New Roman" w:hAnsi="Arial" w:cs="Arial"/>
          <w:color w:val="000000"/>
          <w:lang w:val="es-BO"/>
        </w:rPr>
        <w:t xml:space="preserve">. Los productos adicionales incluirán rines con capacidad </w:t>
      </w:r>
      <w:proofErr w:type="spellStart"/>
      <w:r w:rsidRPr="000422F2">
        <w:rPr>
          <w:rStyle w:val="Emphasis"/>
          <w:rFonts w:ascii="Arial" w:eastAsia="Times New Roman" w:hAnsi="Arial" w:cs="Arial"/>
          <w:color w:val="000000"/>
          <w:lang w:val="es-BO"/>
        </w:rPr>
        <w:t>beadlock</w:t>
      </w:r>
      <w:proofErr w:type="spellEnd"/>
      <w:r w:rsidRPr="000422F2">
        <w:rPr>
          <w:rFonts w:ascii="Arial" w:eastAsia="Times New Roman" w:hAnsi="Arial" w:cs="Arial"/>
          <w:color w:val="000000"/>
          <w:lang w:val="es-BO"/>
        </w:rPr>
        <w:t xml:space="preserve"> de bloqueo de talón, parachoques todoterreno, luces LED todoterreno y rieles para rocas, solo por nombrar algunos. Más información detallada estará disponible más cerca del lanzamiento.</w:t>
      </w:r>
    </w:p>
    <w:p w14:paraId="2FD6BAFB"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 xml:space="preserve">Además, Jeep Performance </w:t>
      </w:r>
      <w:proofErr w:type="spellStart"/>
      <w:r w:rsidRPr="000422F2">
        <w:rPr>
          <w:rFonts w:ascii="Arial" w:eastAsia="Times New Roman" w:hAnsi="Arial" w:cs="Arial"/>
          <w:color w:val="000000"/>
          <w:lang w:val="es-BO"/>
        </w:rPr>
        <w:t>Parts</w:t>
      </w:r>
      <w:proofErr w:type="spellEnd"/>
      <w:r w:rsidRPr="000422F2">
        <w:rPr>
          <w:rFonts w:ascii="Arial" w:eastAsia="Times New Roman" w:hAnsi="Arial" w:cs="Arial"/>
          <w:color w:val="000000"/>
          <w:lang w:val="es-BO"/>
        </w:rPr>
        <w:t xml:space="preserve"> y </w:t>
      </w:r>
      <w:proofErr w:type="spellStart"/>
      <w:r w:rsidRPr="000422F2">
        <w:rPr>
          <w:rFonts w:ascii="Arial" w:eastAsia="Times New Roman" w:hAnsi="Arial" w:cs="Arial"/>
          <w:color w:val="000000"/>
          <w:lang w:val="es-BO"/>
        </w:rPr>
        <w:t>Mopar</w:t>
      </w:r>
      <w:proofErr w:type="spellEnd"/>
      <w:r w:rsidRPr="000422F2">
        <w:rPr>
          <w:rFonts w:ascii="Arial" w:eastAsia="Times New Roman" w:hAnsi="Arial" w:cs="Arial"/>
          <w:color w:val="000000"/>
          <w:lang w:val="es-BO"/>
        </w:rPr>
        <w:t xml:space="preserve"> ofrecerán un cargador de pared de hogar para vehículos eléctricos (EV) de 240 voltios a través de Amazon.com y servicios de instalación de calidad, brindando a los clientes una manera rápida y conveniente de cargar sus vehículos en casa.</w:t>
      </w:r>
    </w:p>
    <w:p w14:paraId="09FF5FC5" w14:textId="77777777" w:rsidR="000422F2" w:rsidRDefault="000422F2" w:rsidP="000422F2">
      <w:pPr>
        <w:spacing w:line="320" w:lineRule="atLeast"/>
        <w:rPr>
          <w:rFonts w:ascii="Arial" w:eastAsia="Times New Roman" w:hAnsi="Arial" w:cs="Arial"/>
          <w:color w:val="000000"/>
          <w:lang w:val="es-BO"/>
        </w:rPr>
      </w:pPr>
      <w:r w:rsidRPr="000422F2">
        <w:rPr>
          <w:rFonts w:ascii="Arial" w:eastAsia="Times New Roman" w:hAnsi="Arial" w:cs="Arial"/>
          <w:color w:val="000000"/>
          <w:lang w:val="es-BO"/>
        </w:rPr>
        <w:t>A diferencia de otras ofertas en el mercado de accesorios, las piezas y accesorios Jeep Performance están respaldados por una garantía completa de fábrica. Los productos se crean en estrecha colaboración con la marca Jeep, los equipos de la oficina de diseño de productos e ingeniería para su desarrollo, pruebas y la validación. Se utilizan estrictos esquemas y datos exclusivos de fábrica (información que no está disponible en el mercado de accesorios) para integrar a la perfección piezas y accesorios de alto rendimiento con el fin de ofrecer un ajuste, acabado y calidad adecuados hasta el color, el grano y la apariencia de cada producto.</w:t>
      </w:r>
    </w:p>
    <w:p w14:paraId="56F94F65" w14:textId="77777777" w:rsidR="000422F2" w:rsidRDefault="000422F2" w:rsidP="000422F2">
      <w:pPr>
        <w:spacing w:line="320" w:lineRule="atLeast"/>
        <w:rPr>
          <w:rFonts w:ascii="Arial" w:hAnsi="Arial" w:cs="Arial"/>
          <w:color w:val="000000"/>
          <w:lang w:val="es-ES"/>
        </w:rPr>
      </w:pPr>
      <w:r w:rsidRPr="000422F2">
        <w:rPr>
          <w:rStyle w:val="Strong"/>
          <w:rFonts w:ascii="Arial" w:hAnsi="Arial" w:cs="Arial"/>
          <w:color w:val="000000"/>
          <w:shd w:val="clear" w:color="auto" w:fill="FFFFFF"/>
          <w:lang w:val="es-ES"/>
        </w:rPr>
        <w:lastRenderedPageBreak/>
        <w:t xml:space="preserve">Acerca de la marca </w:t>
      </w:r>
      <w:proofErr w:type="gramStart"/>
      <w:r w:rsidRPr="000422F2">
        <w:rPr>
          <w:rStyle w:val="Strong"/>
          <w:rFonts w:ascii="Arial" w:hAnsi="Arial" w:cs="Arial"/>
          <w:color w:val="000000"/>
          <w:shd w:val="clear" w:color="auto" w:fill="FFFFFF"/>
          <w:lang w:val="es-ES"/>
        </w:rPr>
        <w:t>Jeep</w:t>
      </w:r>
      <w:proofErr w:type="gramEnd"/>
      <w:r w:rsidRPr="000422F2">
        <w:rPr>
          <w:rFonts w:ascii="Arial" w:hAnsi="Arial" w:cs="Arial"/>
          <w:color w:val="000000"/>
          <w:lang w:val="es-ES"/>
        </w:rPr>
        <w:br/>
      </w:r>
      <w:r w:rsidRPr="000422F2">
        <w:rPr>
          <w:rFonts w:ascii="Arial" w:hAnsi="Arial" w:cs="Arial"/>
          <w:color w:val="000000"/>
          <w:shd w:val="clear" w:color="auto" w:fill="FFFFFF"/>
          <w:lang w:val="es-ES"/>
        </w:rPr>
        <w:t xml:space="preserve">Con el respaldo de un importante legado de casi 80 años, Jeep es el auténtico fabricante de vehículos todoterreno con capacidad, calidad y versatilidad únicas en su clase para aquellos que buscan viajes extraordinarios. La marca </w:t>
      </w:r>
      <w:proofErr w:type="gramStart"/>
      <w:r w:rsidRPr="000422F2">
        <w:rPr>
          <w:rFonts w:ascii="Arial" w:hAnsi="Arial" w:cs="Arial"/>
          <w:color w:val="000000"/>
          <w:shd w:val="clear" w:color="auto" w:fill="FFFFFF"/>
          <w:lang w:val="es-ES"/>
        </w:rPr>
        <w:t>Jeep</w:t>
      </w:r>
      <w:proofErr w:type="gramEnd"/>
      <w:r w:rsidRPr="000422F2">
        <w:rPr>
          <w:rFonts w:ascii="Arial" w:hAnsi="Arial" w:cs="Arial"/>
          <w:color w:val="000000"/>
          <w:shd w:val="clear" w:color="auto" w:fill="FFFFFF"/>
          <w:lang w:val="es-ES"/>
        </w:rPr>
        <w:t xml:space="preserve"> invita a los conductores a vivir la vida al máximo, ofreciéndoles una gama completa de vehículos que continúan dando a sus dueños la seguridad de poder hacer frente a cualquier viaje con total confianza. </w:t>
      </w:r>
      <w:proofErr w:type="gramStart"/>
      <w:r w:rsidRPr="000422F2">
        <w:rPr>
          <w:rFonts w:ascii="Arial" w:hAnsi="Arial" w:cs="Arial"/>
          <w:color w:val="000000"/>
          <w:shd w:val="clear" w:color="auto" w:fill="FFFFFF"/>
          <w:lang w:val="es-ES"/>
        </w:rPr>
        <w:t>Jeep</w:t>
      </w:r>
      <w:proofErr w:type="gramEnd"/>
      <w:r w:rsidRPr="000422F2">
        <w:rPr>
          <w:rFonts w:ascii="Arial" w:hAnsi="Arial" w:cs="Arial"/>
          <w:color w:val="000000"/>
          <w:shd w:val="clear" w:color="auto" w:fill="FFFFFF"/>
          <w:lang w:val="es-ES"/>
        </w:rPr>
        <w:t xml:space="preserve"> Wave, un programa Premium de fidelización de propietarios y de atención al cliente disponible en toda la gama de modelos Jeep, está lleno de beneficios y ventajas exclusivas para proporcionar a los propietarios de un Jeep el servicio más completo y una atención dedicada 24/7.</w:t>
      </w:r>
    </w:p>
    <w:p w14:paraId="403207D7" w14:textId="77777777" w:rsidR="000422F2" w:rsidRDefault="000422F2" w:rsidP="000422F2">
      <w:pPr>
        <w:spacing w:line="320" w:lineRule="atLeast"/>
        <w:rPr>
          <w:rFonts w:ascii="Arial" w:hAnsi="Arial" w:cs="Arial"/>
          <w:color w:val="000000"/>
          <w:lang w:val="es-ES"/>
        </w:rPr>
      </w:pPr>
      <w:r w:rsidRPr="000422F2">
        <w:rPr>
          <w:rFonts w:ascii="Arial" w:hAnsi="Arial" w:cs="Arial"/>
          <w:color w:val="000000"/>
          <w:shd w:val="clear" w:color="auto" w:fill="FFFFFF"/>
          <w:lang w:val="es-ES"/>
        </w:rPr>
        <w:t xml:space="preserve">La gama de vehículos </w:t>
      </w:r>
      <w:proofErr w:type="gramStart"/>
      <w:r w:rsidRPr="000422F2">
        <w:rPr>
          <w:rFonts w:ascii="Arial" w:hAnsi="Arial" w:cs="Arial"/>
          <w:color w:val="000000"/>
          <w:shd w:val="clear" w:color="auto" w:fill="FFFFFF"/>
          <w:lang w:val="es-ES"/>
        </w:rPr>
        <w:t>Jeep</w:t>
      </w:r>
      <w:proofErr w:type="gramEnd"/>
      <w:r w:rsidRPr="000422F2">
        <w:rPr>
          <w:rFonts w:ascii="Arial" w:hAnsi="Arial" w:cs="Arial"/>
          <w:color w:val="000000"/>
          <w:shd w:val="clear" w:color="auto" w:fill="FFFFFF"/>
          <w:lang w:val="es-ES"/>
        </w:rPr>
        <w:t xml:space="preserve"> se compone de los modelos </w:t>
      </w:r>
      <w:proofErr w:type="spellStart"/>
      <w:r w:rsidRPr="000422F2">
        <w:rPr>
          <w:rFonts w:ascii="Arial" w:hAnsi="Arial" w:cs="Arial"/>
          <w:color w:val="000000"/>
          <w:shd w:val="clear" w:color="auto" w:fill="FFFFFF"/>
          <w:lang w:val="es-ES"/>
        </w:rPr>
        <w:t>Cherokee</w:t>
      </w:r>
      <w:proofErr w:type="spellEnd"/>
      <w:r w:rsidRPr="000422F2">
        <w:rPr>
          <w:rFonts w:ascii="Arial" w:hAnsi="Arial" w:cs="Arial"/>
          <w:color w:val="000000"/>
          <w:shd w:val="clear" w:color="auto" w:fill="FFFFFF"/>
          <w:lang w:val="es-ES"/>
        </w:rPr>
        <w:t xml:space="preserve">, </w:t>
      </w:r>
      <w:proofErr w:type="spellStart"/>
      <w:r w:rsidRPr="000422F2">
        <w:rPr>
          <w:rFonts w:ascii="Arial" w:hAnsi="Arial" w:cs="Arial"/>
          <w:color w:val="000000"/>
          <w:shd w:val="clear" w:color="auto" w:fill="FFFFFF"/>
          <w:lang w:val="es-ES"/>
        </w:rPr>
        <w:t>Compass</w:t>
      </w:r>
      <w:proofErr w:type="spellEnd"/>
      <w:r w:rsidRPr="000422F2">
        <w:rPr>
          <w:rFonts w:ascii="Arial" w:hAnsi="Arial" w:cs="Arial"/>
          <w:color w:val="000000"/>
          <w:shd w:val="clear" w:color="auto" w:fill="FFFFFF"/>
          <w:lang w:val="es-ES"/>
        </w:rPr>
        <w:t xml:space="preserve">, </w:t>
      </w:r>
      <w:proofErr w:type="spellStart"/>
      <w:r w:rsidRPr="000422F2">
        <w:rPr>
          <w:rFonts w:ascii="Arial" w:hAnsi="Arial" w:cs="Arial"/>
          <w:color w:val="000000"/>
          <w:shd w:val="clear" w:color="auto" w:fill="FFFFFF"/>
          <w:lang w:val="es-ES"/>
        </w:rPr>
        <w:t>Gladiator</w:t>
      </w:r>
      <w:proofErr w:type="spellEnd"/>
      <w:r w:rsidRPr="000422F2">
        <w:rPr>
          <w:rFonts w:ascii="Arial" w:hAnsi="Arial" w:cs="Arial"/>
          <w:color w:val="000000"/>
          <w:shd w:val="clear" w:color="auto" w:fill="FFFFFF"/>
          <w:lang w:val="es-ES"/>
        </w:rPr>
        <w:t xml:space="preserve">, Grand </w:t>
      </w:r>
      <w:proofErr w:type="spellStart"/>
      <w:r w:rsidRPr="000422F2">
        <w:rPr>
          <w:rFonts w:ascii="Arial" w:hAnsi="Arial" w:cs="Arial"/>
          <w:color w:val="000000"/>
          <w:shd w:val="clear" w:color="auto" w:fill="FFFFFF"/>
          <w:lang w:val="es-ES"/>
        </w:rPr>
        <w:t>Cherokee</w:t>
      </w:r>
      <w:proofErr w:type="spellEnd"/>
      <w:r w:rsidRPr="000422F2">
        <w:rPr>
          <w:rFonts w:ascii="Arial" w:hAnsi="Arial" w:cs="Arial"/>
          <w:color w:val="000000"/>
          <w:shd w:val="clear" w:color="auto" w:fill="FFFFFF"/>
          <w:lang w:val="es-ES"/>
        </w:rPr>
        <w:t xml:space="preserve">, </w:t>
      </w:r>
      <w:proofErr w:type="spellStart"/>
      <w:r w:rsidRPr="000422F2">
        <w:rPr>
          <w:rFonts w:ascii="Arial" w:hAnsi="Arial" w:cs="Arial"/>
          <w:color w:val="000000"/>
          <w:shd w:val="clear" w:color="auto" w:fill="FFFFFF"/>
          <w:lang w:val="es-ES"/>
        </w:rPr>
        <w:t>Renegade</w:t>
      </w:r>
      <w:proofErr w:type="spellEnd"/>
      <w:r w:rsidRPr="000422F2">
        <w:rPr>
          <w:rFonts w:ascii="Arial" w:hAnsi="Arial" w:cs="Arial"/>
          <w:color w:val="000000"/>
          <w:shd w:val="clear" w:color="auto" w:fill="FFFFFF"/>
          <w:lang w:val="es-ES"/>
        </w:rPr>
        <w:t xml:space="preserve"> y </w:t>
      </w:r>
      <w:proofErr w:type="spellStart"/>
      <w:r w:rsidRPr="000422F2">
        <w:rPr>
          <w:rFonts w:ascii="Arial" w:hAnsi="Arial" w:cs="Arial"/>
          <w:color w:val="000000"/>
          <w:shd w:val="clear" w:color="auto" w:fill="FFFFFF"/>
          <w:lang w:val="es-ES"/>
        </w:rPr>
        <w:t>Wrangler</w:t>
      </w:r>
      <w:proofErr w:type="spellEnd"/>
      <w:r w:rsidRPr="000422F2">
        <w:rPr>
          <w:rFonts w:ascii="Arial" w:hAnsi="Arial" w:cs="Arial"/>
          <w:color w:val="000000"/>
          <w:shd w:val="clear" w:color="auto" w:fill="FFFFFF"/>
          <w:lang w:val="es-ES"/>
        </w:rPr>
        <w:t xml:space="preserve">. Para poder hacer frente a la demanda mundial, todos los vehículos </w:t>
      </w:r>
      <w:proofErr w:type="gramStart"/>
      <w:r w:rsidRPr="000422F2">
        <w:rPr>
          <w:rFonts w:ascii="Arial" w:hAnsi="Arial" w:cs="Arial"/>
          <w:color w:val="000000"/>
          <w:shd w:val="clear" w:color="auto" w:fill="FFFFFF"/>
          <w:lang w:val="es-ES"/>
        </w:rPr>
        <w:t>Jeep</w:t>
      </w:r>
      <w:proofErr w:type="gramEnd"/>
      <w:r w:rsidRPr="000422F2">
        <w:rPr>
          <w:rFonts w:ascii="Arial" w:hAnsi="Arial" w:cs="Arial"/>
          <w:color w:val="000000"/>
          <w:shd w:val="clear" w:color="auto" w:fill="FFFFFF"/>
          <w:lang w:val="es-ES"/>
        </w:rPr>
        <w:t xml:space="preserve"> vendidos fuera de Norteamérica se encuentran disponibles con el volante tanto del lado izquierdo como del lado derecho y se ofrecen con motores de gasolina y diésel. </w:t>
      </w:r>
      <w:proofErr w:type="gramStart"/>
      <w:r w:rsidRPr="000422F2">
        <w:rPr>
          <w:rFonts w:ascii="Arial" w:hAnsi="Arial" w:cs="Arial"/>
          <w:color w:val="000000"/>
          <w:shd w:val="clear" w:color="auto" w:fill="FFFFFF"/>
          <w:lang w:val="es-ES"/>
        </w:rPr>
        <w:t>Jeep</w:t>
      </w:r>
      <w:proofErr w:type="gramEnd"/>
      <w:r w:rsidRPr="000422F2">
        <w:rPr>
          <w:rFonts w:ascii="Arial" w:hAnsi="Arial" w:cs="Arial"/>
          <w:color w:val="000000"/>
          <w:shd w:val="clear" w:color="auto" w:fill="FFFFFF"/>
          <w:lang w:val="es-ES"/>
        </w:rPr>
        <w:t xml:space="preserve"> es parte del portafolio de marcas que ofrece el fabricante mundial de automóviles Stellantis. Para obtener más información acerca de Stellantis (NYSE: </w:t>
      </w:r>
      <w:proofErr w:type="spellStart"/>
      <w:r w:rsidRPr="000422F2">
        <w:rPr>
          <w:rFonts w:ascii="Arial" w:hAnsi="Arial" w:cs="Arial"/>
          <w:color w:val="000000"/>
          <w:shd w:val="clear" w:color="auto" w:fill="FFFFFF"/>
          <w:lang w:val="es-ES"/>
        </w:rPr>
        <w:t>STLA</w:t>
      </w:r>
      <w:proofErr w:type="spellEnd"/>
      <w:r w:rsidRPr="000422F2">
        <w:rPr>
          <w:rFonts w:ascii="Arial" w:hAnsi="Arial" w:cs="Arial"/>
          <w:color w:val="000000"/>
          <w:shd w:val="clear" w:color="auto" w:fill="FFFFFF"/>
          <w:lang w:val="es-ES"/>
        </w:rPr>
        <w:t>), visite </w:t>
      </w:r>
      <w:hyperlink r:id="rId14" w:history="1">
        <w:r w:rsidRPr="000422F2">
          <w:rPr>
            <w:rStyle w:val="Hyperlink"/>
            <w:rFonts w:ascii="Arial" w:hAnsi="Arial" w:cs="Arial"/>
            <w:shd w:val="clear" w:color="auto" w:fill="FFFFFF"/>
            <w:lang w:val="es-ES"/>
          </w:rPr>
          <w:t>www.stellantis.com</w:t>
        </w:r>
      </w:hyperlink>
      <w:r w:rsidRPr="000422F2">
        <w:rPr>
          <w:rFonts w:ascii="Arial" w:hAnsi="Arial" w:cs="Arial"/>
          <w:color w:val="000000"/>
          <w:shd w:val="clear" w:color="auto" w:fill="FFFFFF"/>
          <w:lang w:val="es-ES"/>
        </w:rPr>
        <w:t>.</w:t>
      </w:r>
    </w:p>
    <w:p w14:paraId="01426049" w14:textId="64D450F1" w:rsidR="004031FF" w:rsidRPr="000422F2" w:rsidRDefault="000422F2" w:rsidP="000422F2">
      <w:pPr>
        <w:spacing w:line="320" w:lineRule="atLeast"/>
        <w:rPr>
          <w:rFonts w:ascii="Arial" w:eastAsia="Times New Roman" w:hAnsi="Arial" w:cs="Arial"/>
        </w:rPr>
      </w:pPr>
      <w:r w:rsidRPr="000422F2">
        <w:rPr>
          <w:rStyle w:val="Strong"/>
          <w:rFonts w:ascii="Arial" w:hAnsi="Arial" w:cs="Arial"/>
          <w:color w:val="000000"/>
          <w:shd w:val="clear" w:color="auto" w:fill="FFFFFF"/>
          <w:lang w:val="es-ES"/>
        </w:rPr>
        <w:t xml:space="preserve">Siga las noticias de Jeep y Stellantis en </w:t>
      </w:r>
      <w:proofErr w:type="gramStart"/>
      <w:r w:rsidRPr="000422F2">
        <w:rPr>
          <w:rStyle w:val="Strong"/>
          <w:rFonts w:ascii="Arial" w:hAnsi="Arial" w:cs="Arial"/>
          <w:color w:val="000000"/>
          <w:shd w:val="clear" w:color="auto" w:fill="FFFFFF"/>
          <w:lang w:val="es-ES"/>
        </w:rPr>
        <w:t>Español</w:t>
      </w:r>
      <w:proofErr w:type="gramEnd"/>
      <w:r w:rsidRPr="000422F2">
        <w:rPr>
          <w:rStyle w:val="Strong"/>
          <w:rFonts w:ascii="Arial" w:hAnsi="Arial" w:cs="Arial"/>
          <w:color w:val="000000"/>
          <w:shd w:val="clear" w:color="auto" w:fill="FFFFFF"/>
          <w:lang w:val="es-ES"/>
        </w:rPr>
        <w:t xml:space="preserve"> vía:</w:t>
      </w:r>
      <w:r w:rsidRPr="000422F2">
        <w:rPr>
          <w:rFonts w:ascii="Arial" w:hAnsi="Arial" w:cs="Arial"/>
          <w:color w:val="000000"/>
          <w:lang w:val="es-ES"/>
        </w:rPr>
        <w:br/>
      </w:r>
      <w:r w:rsidRPr="000422F2">
        <w:rPr>
          <w:rFonts w:ascii="Arial" w:hAnsi="Arial" w:cs="Arial"/>
          <w:color w:val="000000"/>
          <w:shd w:val="clear" w:color="auto" w:fill="FFFFFF"/>
          <w:lang w:val="es-ES"/>
        </w:rPr>
        <w:t>Página para Medios en Español: </w:t>
      </w:r>
      <w:hyperlink r:id="rId15" w:tgtFrame="_blank" w:history="1">
        <w:r w:rsidRPr="000422F2">
          <w:rPr>
            <w:rStyle w:val="Hyperlink"/>
            <w:rFonts w:ascii="Arial" w:hAnsi="Arial" w:cs="Arial"/>
            <w:shd w:val="clear" w:color="auto" w:fill="FFFFFF"/>
            <w:lang w:val="es-ES"/>
          </w:rPr>
          <w:t>media.stellantisnorthamerica.com/es </w:t>
        </w:r>
      </w:hyperlink>
      <w:r w:rsidRPr="000422F2">
        <w:rPr>
          <w:rFonts w:ascii="Arial" w:hAnsi="Arial" w:cs="Arial"/>
          <w:color w:val="000000"/>
          <w:lang w:val="es-ES"/>
        </w:rPr>
        <w:br/>
      </w:r>
      <w:r w:rsidRPr="000422F2">
        <w:rPr>
          <w:rFonts w:ascii="Arial" w:hAnsi="Arial" w:cs="Arial"/>
          <w:color w:val="000000"/>
          <w:shd w:val="clear" w:color="auto" w:fill="FFFFFF"/>
          <w:lang w:val="es-ES"/>
        </w:rPr>
        <w:t>Twitter: </w:t>
      </w:r>
      <w:hyperlink r:id="rId16" w:tgtFrame="_blank" w:history="1">
        <w:r w:rsidRPr="000422F2">
          <w:rPr>
            <w:rStyle w:val="Hyperlink"/>
            <w:rFonts w:ascii="Arial" w:hAnsi="Arial" w:cs="Arial"/>
            <w:shd w:val="clear" w:color="auto" w:fill="FFFFFF"/>
            <w:lang w:val="es-ES"/>
          </w:rPr>
          <w:t>@StellantisNAEsp</w:t>
        </w:r>
      </w:hyperlink>
      <w:r w:rsidRPr="000422F2">
        <w:rPr>
          <w:rFonts w:ascii="Arial" w:eastAsia="Times New Roman" w:hAnsi="Arial" w:cs="Arial"/>
          <w:color w:val="000000"/>
          <w:lang w:val="es-BO"/>
        </w:rPr>
        <w:t> </w:t>
      </w:r>
    </w:p>
    <w:p w14:paraId="6FA81A22" w14:textId="0E0D33E2" w:rsidR="004031FF" w:rsidRPr="000422F2" w:rsidRDefault="004031FF" w:rsidP="000422F2">
      <w:pPr>
        <w:spacing w:line="320" w:lineRule="atLeast"/>
        <w:jc w:val="center"/>
        <w:rPr>
          <w:rFonts w:ascii="Arial" w:eastAsia="Times New Roman" w:hAnsi="Arial" w:cs="Arial"/>
        </w:rPr>
      </w:pPr>
      <w:r w:rsidRPr="000422F2">
        <w:rPr>
          <w:rFonts w:ascii="Arial" w:eastAsia="Times New Roman" w:hAnsi="Arial" w:cs="Arial"/>
        </w:rPr>
        <w:t>-###-</w:t>
      </w:r>
    </w:p>
    <w:p w14:paraId="7748AECF" w14:textId="76288D03" w:rsidR="000422F2" w:rsidRPr="000422F2" w:rsidRDefault="000422F2" w:rsidP="000422F2">
      <w:pPr>
        <w:pStyle w:val="NormalWeb"/>
        <w:spacing w:before="0" w:beforeAutospacing="0" w:after="200" w:afterAutospacing="0" w:line="320" w:lineRule="atLeast"/>
        <w:jc w:val="center"/>
        <w:rPr>
          <w:rFonts w:ascii="Arial" w:hAnsi="Arial" w:cs="Arial"/>
          <w:color w:val="000000"/>
          <w:sz w:val="22"/>
          <w:szCs w:val="22"/>
          <w:lang w:val="es-BO"/>
        </w:rPr>
      </w:pPr>
      <w:proofErr w:type="spellStart"/>
      <w:r w:rsidRPr="000422F2">
        <w:rPr>
          <w:rFonts w:ascii="Arial" w:hAnsi="Arial" w:cs="Arial"/>
          <w:color w:val="000000"/>
          <w:sz w:val="22"/>
          <w:szCs w:val="22"/>
          <w:lang w:val="es-BO"/>
        </w:rPr>
        <w:t>Additional</w:t>
      </w:r>
      <w:proofErr w:type="spellEnd"/>
      <w:r w:rsidRPr="000422F2">
        <w:rPr>
          <w:rFonts w:ascii="Arial" w:hAnsi="Arial" w:cs="Arial"/>
          <w:color w:val="000000"/>
          <w:sz w:val="22"/>
          <w:szCs w:val="22"/>
          <w:lang w:val="es-BO"/>
        </w:rPr>
        <w:t xml:space="preserve"> </w:t>
      </w:r>
      <w:proofErr w:type="spellStart"/>
      <w:r w:rsidRPr="000422F2">
        <w:rPr>
          <w:rFonts w:ascii="Arial" w:hAnsi="Arial" w:cs="Arial"/>
          <w:color w:val="000000"/>
          <w:sz w:val="22"/>
          <w:szCs w:val="22"/>
          <w:lang w:val="es-BO"/>
        </w:rPr>
        <w:t>information</w:t>
      </w:r>
      <w:proofErr w:type="spellEnd"/>
      <w:r w:rsidRPr="000422F2">
        <w:rPr>
          <w:rFonts w:ascii="Arial" w:hAnsi="Arial" w:cs="Arial"/>
          <w:color w:val="000000"/>
          <w:sz w:val="22"/>
          <w:szCs w:val="22"/>
          <w:lang w:val="es-BO"/>
        </w:rPr>
        <w:t xml:space="preserve"> and </w:t>
      </w:r>
      <w:proofErr w:type="spellStart"/>
      <w:r w:rsidRPr="000422F2">
        <w:rPr>
          <w:rFonts w:ascii="Arial" w:hAnsi="Arial" w:cs="Arial"/>
          <w:color w:val="000000"/>
          <w:sz w:val="22"/>
          <w:szCs w:val="22"/>
          <w:lang w:val="es-BO"/>
        </w:rPr>
        <w:t>news</w:t>
      </w:r>
      <w:proofErr w:type="spellEnd"/>
      <w:r w:rsidRPr="000422F2">
        <w:rPr>
          <w:rFonts w:ascii="Arial" w:hAnsi="Arial" w:cs="Arial"/>
          <w:color w:val="000000"/>
          <w:sz w:val="22"/>
          <w:szCs w:val="22"/>
          <w:lang w:val="es-BO"/>
        </w:rPr>
        <w:t xml:space="preserve"> </w:t>
      </w:r>
      <w:proofErr w:type="spellStart"/>
      <w:r w:rsidRPr="000422F2">
        <w:rPr>
          <w:rFonts w:ascii="Arial" w:hAnsi="Arial" w:cs="Arial"/>
          <w:color w:val="000000"/>
          <w:sz w:val="22"/>
          <w:szCs w:val="22"/>
          <w:lang w:val="es-BO"/>
        </w:rPr>
        <w:t>from</w:t>
      </w:r>
      <w:proofErr w:type="spellEnd"/>
      <w:r w:rsidRPr="000422F2">
        <w:rPr>
          <w:rFonts w:ascii="Arial" w:hAnsi="Arial" w:cs="Arial"/>
          <w:color w:val="000000"/>
          <w:sz w:val="22"/>
          <w:szCs w:val="22"/>
          <w:lang w:val="es-BO"/>
        </w:rPr>
        <w:t xml:space="preserve"> Stellantis are </w:t>
      </w:r>
      <w:proofErr w:type="spellStart"/>
      <w:r w:rsidRPr="000422F2">
        <w:rPr>
          <w:rFonts w:ascii="Arial" w:hAnsi="Arial" w:cs="Arial"/>
          <w:color w:val="000000"/>
          <w:sz w:val="22"/>
          <w:szCs w:val="22"/>
          <w:lang w:val="es-BO"/>
        </w:rPr>
        <w:t>available</w:t>
      </w:r>
      <w:proofErr w:type="spellEnd"/>
      <w:r w:rsidRPr="000422F2">
        <w:rPr>
          <w:rFonts w:ascii="Arial" w:hAnsi="Arial" w:cs="Arial"/>
          <w:color w:val="000000"/>
          <w:sz w:val="22"/>
          <w:szCs w:val="22"/>
          <w:lang w:val="es-BO"/>
        </w:rPr>
        <w:t xml:space="preserve"> at </w:t>
      </w:r>
      <w:hyperlink r:id="rId17" w:history="1">
        <w:r w:rsidRPr="000422F2">
          <w:rPr>
            <w:rStyle w:val="Hyperlink"/>
            <w:rFonts w:ascii="Arial" w:hAnsi="Arial" w:cs="Arial"/>
            <w:sz w:val="22"/>
            <w:szCs w:val="22"/>
            <w:lang w:val="es-BO"/>
          </w:rPr>
          <w:t>https://media.stellantisnorthamerica.com</w:t>
        </w:r>
      </w:hyperlink>
      <w:r w:rsidRPr="000422F2">
        <w:rPr>
          <w:rFonts w:ascii="Arial" w:hAnsi="Arial" w:cs="Arial"/>
          <w:color w:val="000000"/>
          <w:sz w:val="22"/>
          <w:szCs w:val="22"/>
          <w:lang w:val="es-BO"/>
        </w:rPr>
        <w:t>.</w:t>
      </w:r>
    </w:p>
    <w:sectPr w:rsidR="000422F2" w:rsidRPr="000422F2" w:rsidSect="006C07DF">
      <w:headerReference w:type="first" r:id="rId18"/>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1C1C" w14:textId="77777777" w:rsidR="007F1444" w:rsidRDefault="007F1444" w:rsidP="001F50CB">
      <w:r>
        <w:separator/>
      </w:r>
    </w:p>
  </w:endnote>
  <w:endnote w:type="continuationSeparator" w:id="0">
    <w:p w14:paraId="25A3D3C4" w14:textId="77777777" w:rsidR="007F1444" w:rsidRDefault="007F1444"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0720" w14:textId="77777777" w:rsidR="008E4673" w:rsidRDefault="008E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1AFA873E" w:rsidR="0054798C" w:rsidRPr="004B77A3" w:rsidRDefault="0054798C" w:rsidP="001E5AA2">
    <w:pPr>
      <w:pStyle w:val="Footer"/>
      <w:tabs>
        <w:tab w:val="clear" w:pos="4320"/>
        <w:tab w:val="clear" w:pos="8640"/>
        <w:tab w:val="right" w:pos="9990"/>
      </w:tabs>
      <w:spacing w:before="240" w:after="0"/>
      <w:jc w:val="right"/>
      <w:rPr>
        <w:rFonts w:ascii="Arial" w:hAnsi="Arial" w:cs="Arial"/>
        <w:color w:val="595959" w:themeColor="text1" w:themeTint="A6"/>
        <w:sz w:val="16"/>
        <w:szCs w:val="16"/>
      </w:rPr>
    </w:pP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1</w:t>
    </w:r>
    <w:r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07B3E23A" w:rsidR="0054798C" w:rsidRPr="001C0F23" w:rsidRDefault="001C0F23" w:rsidP="001E5AA2">
    <w:pPr>
      <w:pStyle w:val="Footer"/>
      <w:tabs>
        <w:tab w:val="clear" w:pos="4320"/>
        <w:tab w:val="clear" w:pos="8640"/>
        <w:tab w:val="right" w:pos="9990"/>
      </w:tabs>
      <w:spacing w:before="240" w:after="0"/>
      <w:jc w:val="right"/>
      <w:rPr>
        <w:rFonts w:ascii="Arial" w:hAnsi="Arial" w:cs="Arial"/>
        <w:color w:val="595959" w:themeColor="text1" w:themeTint="A6"/>
        <w:sz w:val="16"/>
        <w:szCs w:val="16"/>
      </w:rPr>
    </w:pPr>
    <w:r w:rsidRPr="00653F5B">
      <w:rPr>
        <w:rFonts w:ascii="Arial" w:hAnsi="Arial" w:cs="Arial"/>
        <w:color w:val="595959" w:themeColor="text1" w:themeTint="A6"/>
        <w:spacing w:val="20"/>
        <w:sz w:val="16"/>
        <w:szCs w:val="16"/>
      </w:rPr>
      <w:t xml:space="preserve">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CAB4" w14:textId="77777777" w:rsidR="007F1444" w:rsidRDefault="007F1444" w:rsidP="001F50CB">
      <w:r>
        <w:separator/>
      </w:r>
    </w:p>
  </w:footnote>
  <w:footnote w:type="continuationSeparator" w:id="0">
    <w:p w14:paraId="39D2D55C" w14:textId="77777777" w:rsidR="007F1444" w:rsidRDefault="007F1444"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1E71" w14:textId="77777777" w:rsidR="008E4673" w:rsidRDefault="008E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260" w14:textId="0A63D234" w:rsidR="004559AE" w:rsidRPr="004559AE" w:rsidRDefault="004559AE" w:rsidP="004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3F21AFD8"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1A71" w14:textId="77777777" w:rsidR="001C3E8B" w:rsidRDefault="001C3E8B" w:rsidP="00502217">
    <w:pPr>
      <w:pStyle w:val="Header"/>
      <w:tabs>
        <w:tab w:val="clear" w:pos="4320"/>
        <w:tab w:val="clear" w:pos="8640"/>
        <w:tab w:val="left" w:pos="2384"/>
      </w:tabs>
    </w:pPr>
    <w:r>
      <w:rPr>
        <w:noProof/>
      </w:rPr>
      <w:drawing>
        <wp:inline distT="0" distB="0" distL="0" distR="0" wp14:anchorId="048D061D" wp14:editId="313040E8">
          <wp:extent cx="6400800" cy="80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35EC"/>
    <w:multiLevelType w:val="hybridMultilevel"/>
    <w:tmpl w:val="5384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609E4"/>
    <w:multiLevelType w:val="multilevel"/>
    <w:tmpl w:val="3D72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2350C"/>
    <w:multiLevelType w:val="hybridMultilevel"/>
    <w:tmpl w:val="4B9045AC"/>
    <w:lvl w:ilvl="0" w:tplc="3A4E526E">
      <w:start w:val="12"/>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3"/>
  </w:num>
  <w:num w:numId="4">
    <w:abstractNumId w:val="18"/>
  </w:num>
  <w:num w:numId="5">
    <w:abstractNumId w:val="29"/>
  </w:num>
  <w:num w:numId="6">
    <w:abstractNumId w:val="33"/>
  </w:num>
  <w:num w:numId="7">
    <w:abstractNumId w:val="0"/>
  </w:num>
  <w:num w:numId="8">
    <w:abstractNumId w:val="25"/>
  </w:num>
  <w:num w:numId="9">
    <w:abstractNumId w:val="15"/>
  </w:num>
  <w:num w:numId="10">
    <w:abstractNumId w:val="1"/>
  </w:num>
  <w:num w:numId="11">
    <w:abstractNumId w:val="21"/>
  </w:num>
  <w:num w:numId="12">
    <w:abstractNumId w:val="30"/>
  </w:num>
  <w:num w:numId="13">
    <w:abstractNumId w:val="32"/>
  </w:num>
  <w:num w:numId="14">
    <w:abstractNumId w:val="9"/>
  </w:num>
  <w:num w:numId="15">
    <w:abstractNumId w:val="10"/>
  </w:num>
  <w:num w:numId="16">
    <w:abstractNumId w:val="7"/>
  </w:num>
  <w:num w:numId="17">
    <w:abstractNumId w:val="8"/>
  </w:num>
  <w:num w:numId="18">
    <w:abstractNumId w:val="14"/>
  </w:num>
  <w:num w:numId="19">
    <w:abstractNumId w:val="27"/>
  </w:num>
  <w:num w:numId="20">
    <w:abstractNumId w:val="11"/>
  </w:num>
  <w:num w:numId="21">
    <w:abstractNumId w:val="35"/>
  </w:num>
  <w:num w:numId="22">
    <w:abstractNumId w:val="17"/>
  </w:num>
  <w:num w:numId="23">
    <w:abstractNumId w:val="26"/>
  </w:num>
  <w:num w:numId="24">
    <w:abstractNumId w:val="34"/>
  </w:num>
  <w:num w:numId="25">
    <w:abstractNumId w:val="20"/>
  </w:num>
  <w:num w:numId="26">
    <w:abstractNumId w:val="2"/>
  </w:num>
  <w:num w:numId="27">
    <w:abstractNumId w:val="3"/>
  </w:num>
  <w:num w:numId="28">
    <w:abstractNumId w:val="31"/>
  </w:num>
  <w:num w:numId="29">
    <w:abstractNumId w:val="16"/>
  </w:num>
  <w:num w:numId="30">
    <w:abstractNumId w:val="5"/>
  </w:num>
  <w:num w:numId="31">
    <w:abstractNumId w:val="24"/>
  </w:num>
  <w:num w:numId="32">
    <w:abstractNumId w:val="4"/>
  </w:num>
  <w:num w:numId="33">
    <w:abstractNumId w:val="19"/>
  </w:num>
  <w:num w:numId="34">
    <w:abstractNumId w:val="12"/>
  </w:num>
  <w:num w:numId="35">
    <w:abstractNumId w:val="28"/>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422F2"/>
    <w:rsid w:val="00055B04"/>
    <w:rsid w:val="00055E8C"/>
    <w:rsid w:val="00080673"/>
    <w:rsid w:val="00084465"/>
    <w:rsid w:val="00097E0A"/>
    <w:rsid w:val="000B3325"/>
    <w:rsid w:val="000C181B"/>
    <w:rsid w:val="000C40BA"/>
    <w:rsid w:val="000D578E"/>
    <w:rsid w:val="001111AE"/>
    <w:rsid w:val="00130B29"/>
    <w:rsid w:val="001536EA"/>
    <w:rsid w:val="00181A0E"/>
    <w:rsid w:val="00183D56"/>
    <w:rsid w:val="0019562D"/>
    <w:rsid w:val="001A2A6E"/>
    <w:rsid w:val="001B69F9"/>
    <w:rsid w:val="001C0F23"/>
    <w:rsid w:val="001C3E8B"/>
    <w:rsid w:val="001C603E"/>
    <w:rsid w:val="001C62F2"/>
    <w:rsid w:val="001D453F"/>
    <w:rsid w:val="001D7BA4"/>
    <w:rsid w:val="001E37E1"/>
    <w:rsid w:val="001E5AA2"/>
    <w:rsid w:val="001E7E5C"/>
    <w:rsid w:val="001F0DE0"/>
    <w:rsid w:val="001F50CB"/>
    <w:rsid w:val="001F5995"/>
    <w:rsid w:val="00204311"/>
    <w:rsid w:val="0022060F"/>
    <w:rsid w:val="002243F5"/>
    <w:rsid w:val="00245FB2"/>
    <w:rsid w:val="00247527"/>
    <w:rsid w:val="002658B4"/>
    <w:rsid w:val="00271F0A"/>
    <w:rsid w:val="0028175B"/>
    <w:rsid w:val="0028654B"/>
    <w:rsid w:val="00286AA1"/>
    <w:rsid w:val="002875A3"/>
    <w:rsid w:val="002B0D26"/>
    <w:rsid w:val="002C31DD"/>
    <w:rsid w:val="003169A4"/>
    <w:rsid w:val="00333F36"/>
    <w:rsid w:val="0036799B"/>
    <w:rsid w:val="00367D91"/>
    <w:rsid w:val="00380C1A"/>
    <w:rsid w:val="003823FE"/>
    <w:rsid w:val="00393FD6"/>
    <w:rsid w:val="003A1BD8"/>
    <w:rsid w:val="003B6E77"/>
    <w:rsid w:val="003C702A"/>
    <w:rsid w:val="003E42EA"/>
    <w:rsid w:val="003F2A47"/>
    <w:rsid w:val="004031FF"/>
    <w:rsid w:val="00417C90"/>
    <w:rsid w:val="00424F58"/>
    <w:rsid w:val="00434854"/>
    <w:rsid w:val="004444A8"/>
    <w:rsid w:val="004559AE"/>
    <w:rsid w:val="00462849"/>
    <w:rsid w:val="00473ED1"/>
    <w:rsid w:val="00490C66"/>
    <w:rsid w:val="004A23B7"/>
    <w:rsid w:val="004A5A0E"/>
    <w:rsid w:val="004B77A3"/>
    <w:rsid w:val="004C047F"/>
    <w:rsid w:val="004C073B"/>
    <w:rsid w:val="004D163B"/>
    <w:rsid w:val="004E23F6"/>
    <w:rsid w:val="004E5300"/>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A571A"/>
    <w:rsid w:val="005A6BC2"/>
    <w:rsid w:val="005C239C"/>
    <w:rsid w:val="005D3CFE"/>
    <w:rsid w:val="005E18AC"/>
    <w:rsid w:val="00604E29"/>
    <w:rsid w:val="006234D7"/>
    <w:rsid w:val="00632C4C"/>
    <w:rsid w:val="006445AA"/>
    <w:rsid w:val="006535FE"/>
    <w:rsid w:val="00653F5B"/>
    <w:rsid w:val="006561B9"/>
    <w:rsid w:val="00657C31"/>
    <w:rsid w:val="00676856"/>
    <w:rsid w:val="00677624"/>
    <w:rsid w:val="006A54CB"/>
    <w:rsid w:val="006A7DEB"/>
    <w:rsid w:val="006C07DF"/>
    <w:rsid w:val="006C1010"/>
    <w:rsid w:val="006E44BA"/>
    <w:rsid w:val="006E7068"/>
    <w:rsid w:val="006F6867"/>
    <w:rsid w:val="00731352"/>
    <w:rsid w:val="00740196"/>
    <w:rsid w:val="00751ED5"/>
    <w:rsid w:val="00764D4A"/>
    <w:rsid w:val="00767123"/>
    <w:rsid w:val="0077248C"/>
    <w:rsid w:val="00781734"/>
    <w:rsid w:val="007C16CF"/>
    <w:rsid w:val="007D02E7"/>
    <w:rsid w:val="007D3692"/>
    <w:rsid w:val="007D382D"/>
    <w:rsid w:val="007D7B50"/>
    <w:rsid w:val="007E04E6"/>
    <w:rsid w:val="007F1444"/>
    <w:rsid w:val="007F4074"/>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73CF2"/>
    <w:rsid w:val="00882D4F"/>
    <w:rsid w:val="00894485"/>
    <w:rsid w:val="008A042B"/>
    <w:rsid w:val="008A51DF"/>
    <w:rsid w:val="008C3A03"/>
    <w:rsid w:val="008C4F1D"/>
    <w:rsid w:val="008E2723"/>
    <w:rsid w:val="008E4673"/>
    <w:rsid w:val="008F6A60"/>
    <w:rsid w:val="009062C6"/>
    <w:rsid w:val="009230C2"/>
    <w:rsid w:val="009703D2"/>
    <w:rsid w:val="00970D33"/>
    <w:rsid w:val="0098394F"/>
    <w:rsid w:val="00985FD5"/>
    <w:rsid w:val="00987E56"/>
    <w:rsid w:val="00996077"/>
    <w:rsid w:val="009F4663"/>
    <w:rsid w:val="009F4825"/>
    <w:rsid w:val="00A01AD6"/>
    <w:rsid w:val="00A16832"/>
    <w:rsid w:val="00A26AC7"/>
    <w:rsid w:val="00A26D03"/>
    <w:rsid w:val="00A348CA"/>
    <w:rsid w:val="00A35A79"/>
    <w:rsid w:val="00A37CB8"/>
    <w:rsid w:val="00A64C11"/>
    <w:rsid w:val="00A74F29"/>
    <w:rsid w:val="00A94A71"/>
    <w:rsid w:val="00AA0E62"/>
    <w:rsid w:val="00AB0190"/>
    <w:rsid w:val="00AB15C0"/>
    <w:rsid w:val="00AC08E7"/>
    <w:rsid w:val="00AD574E"/>
    <w:rsid w:val="00AD5B52"/>
    <w:rsid w:val="00AE2DC4"/>
    <w:rsid w:val="00AF2B27"/>
    <w:rsid w:val="00AF3621"/>
    <w:rsid w:val="00AF6940"/>
    <w:rsid w:val="00B22439"/>
    <w:rsid w:val="00B548FD"/>
    <w:rsid w:val="00B57B4B"/>
    <w:rsid w:val="00B959B9"/>
    <w:rsid w:val="00BA4AB3"/>
    <w:rsid w:val="00BA6A2F"/>
    <w:rsid w:val="00BB22D1"/>
    <w:rsid w:val="00BC62B7"/>
    <w:rsid w:val="00BD2FE2"/>
    <w:rsid w:val="00BD3DB1"/>
    <w:rsid w:val="00BE0421"/>
    <w:rsid w:val="00BE26E9"/>
    <w:rsid w:val="00BF4652"/>
    <w:rsid w:val="00BF5A07"/>
    <w:rsid w:val="00C243B5"/>
    <w:rsid w:val="00C26844"/>
    <w:rsid w:val="00C561AE"/>
    <w:rsid w:val="00C6373F"/>
    <w:rsid w:val="00C67182"/>
    <w:rsid w:val="00C77303"/>
    <w:rsid w:val="00CB4398"/>
    <w:rsid w:val="00CD3CDD"/>
    <w:rsid w:val="00CE6F3C"/>
    <w:rsid w:val="00CF14F5"/>
    <w:rsid w:val="00D01F8A"/>
    <w:rsid w:val="00D31A2D"/>
    <w:rsid w:val="00D32EBE"/>
    <w:rsid w:val="00D4008A"/>
    <w:rsid w:val="00D57ADE"/>
    <w:rsid w:val="00D719EC"/>
    <w:rsid w:val="00D769EE"/>
    <w:rsid w:val="00D86663"/>
    <w:rsid w:val="00DA2891"/>
    <w:rsid w:val="00DA7FE4"/>
    <w:rsid w:val="00DB17D7"/>
    <w:rsid w:val="00DD7912"/>
    <w:rsid w:val="00DE32DA"/>
    <w:rsid w:val="00DF3CC1"/>
    <w:rsid w:val="00E107BF"/>
    <w:rsid w:val="00E12702"/>
    <w:rsid w:val="00E318C7"/>
    <w:rsid w:val="00E512FF"/>
    <w:rsid w:val="00E85D61"/>
    <w:rsid w:val="00E8754C"/>
    <w:rsid w:val="00EB0166"/>
    <w:rsid w:val="00EB4CDD"/>
    <w:rsid w:val="00EC1A30"/>
    <w:rsid w:val="00ED00FA"/>
    <w:rsid w:val="00ED442F"/>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 w:type="character" w:styleId="UnresolvedMention">
    <w:name w:val="Unresolved Mention"/>
    <w:basedOn w:val="DefaultParagraphFont"/>
    <w:uiPriority w:val="99"/>
    <w:rsid w:val="0040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a.stellantisnorthamerica.com" TargetMode="External"/><Relationship Id="rId2" Type="http://schemas.openxmlformats.org/officeDocument/2006/relationships/numbering" Target="numbering.xml"/><Relationship Id="rId16" Type="http://schemas.openxmlformats.org/officeDocument/2006/relationships/hyperlink" Target="https://twitter.com/StellantisNAE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ia.stellantisnorthamerica.com/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ellantis.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63C2-FD3F-4D4C-8BBA-48EB322D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2020-08-31T20:17:00Z</cp:lastPrinted>
  <dcterms:created xsi:type="dcterms:W3CDTF">2021-04-07T14:26:00Z</dcterms:created>
  <dcterms:modified xsi:type="dcterms:W3CDTF">2021-04-07T14:26:00Z</dcterms:modified>
</cp:coreProperties>
</file>